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F284F9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14:paraId="522BC333" w14:textId="679539CB" w:rsidR="00302679" w:rsidRPr="00302679" w:rsidRDefault="00302679" w:rsidP="00A32217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  <w:r w:rsidR="00A32217"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  <w:t xml:space="preserve">                                                      </w:t>
      </w:r>
      <w:r w:rsidRPr="00302679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Рабочая программа учебного предмета</w:t>
      </w:r>
    </w:p>
    <w:p w14:paraId="73EC5D02" w14:textId="77777777" w:rsidR="00302679" w:rsidRPr="00302679" w:rsidRDefault="00302679" w:rsidP="003026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«Биология»</w:t>
      </w:r>
    </w:p>
    <w:p w14:paraId="4DB8FBA1" w14:textId="77777777" w:rsidR="00302679" w:rsidRPr="00302679" w:rsidRDefault="00302679" w:rsidP="003026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7 класс, базовый уровень</w:t>
      </w:r>
    </w:p>
    <w:p w14:paraId="4C9A2A87" w14:textId="1D04B082" w:rsidR="00302679" w:rsidRPr="00302679" w:rsidRDefault="00302679" w:rsidP="003026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на 20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21</w:t>
      </w:r>
      <w:r w:rsidRPr="00302679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-202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2</w:t>
      </w:r>
      <w:r w:rsidRPr="00302679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учебный год</w:t>
      </w:r>
    </w:p>
    <w:p w14:paraId="515E4B1E" w14:textId="77777777" w:rsidR="00302679" w:rsidRPr="00302679" w:rsidRDefault="00302679" w:rsidP="003026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14:paraId="6FEA1658" w14:textId="06756940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По календарному учебному графику 68 часов</w:t>
      </w:r>
    </w:p>
    <w:p w14:paraId="026833CB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 неделю 2 часа</w:t>
      </w:r>
    </w:p>
    <w:p w14:paraId="41320EF7" w14:textId="61B8AC7B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Составлена в соответствии с 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примерной программой основного общего образования по биологии для 7 класса; 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авторской 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программы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Л. Н. Сухорукова, В.С. Кучменко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 для общеобразовательных учреждений 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по предмету биология 5-9 классы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. – М.: Просвещение, 2011г.</w:t>
      </w:r>
    </w:p>
    <w:p w14:paraId="78A2C5DD" w14:textId="04BDE68B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Учебник «Биология. Разнообразие живых организмов» для 7 класса Л. Н. Сухорукова, В. С. Кучменко, И. Я. Колесникова - М.: Просвещение, 2014 г.</w:t>
      </w:r>
    </w:p>
    <w:p w14:paraId="178DB2C9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14:paraId="32109A78" w14:textId="77777777" w:rsidR="00302679" w:rsidRPr="00302679" w:rsidRDefault="00302679" w:rsidP="0030267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14:paraId="4202B214" w14:textId="77777777" w:rsidR="00302679" w:rsidRPr="00302679" w:rsidRDefault="00302679" w:rsidP="0030267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14:paraId="637224A0" w14:textId="77777777" w:rsidR="00A32217" w:rsidRDefault="00302679" w:rsidP="00A322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Учебно-методический компле</w:t>
      </w:r>
      <w:r w:rsidR="00297EA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кт</w:t>
      </w:r>
    </w:p>
    <w:p w14:paraId="408B6CCA" w14:textId="77777777" w:rsidR="00A32217" w:rsidRDefault="00297EAA" w:rsidP="00A322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.</w:t>
      </w:r>
      <w:r w:rsidR="00302679"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Учебник «Биология. Разнообразие живых организ</w:t>
      </w:r>
      <w:r w:rsid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мов»</w:t>
      </w:r>
    </w:p>
    <w:p w14:paraId="59D93CB4" w14:textId="3FD965A3" w:rsidR="00302679" w:rsidRPr="00A32217" w:rsidRDefault="00302679" w:rsidP="00A322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1.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7 класс, Л. Н. Сухорукова, В. С. Кучменко, И. Я. Колесникова. – М.: Просвещение, 2014 с приложением на электронном носителе.</w:t>
      </w:r>
    </w:p>
    <w:p w14:paraId="7DFA9A0E" w14:textId="77777777" w:rsidR="00302679" w:rsidRPr="00302679" w:rsidRDefault="00302679" w:rsidP="00302679">
      <w:pPr>
        <w:spacing w:after="0" w:line="240" w:lineRule="auto"/>
        <w:ind w:hanging="36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2.</w:t>
      </w:r>
      <w:r w:rsidRPr="00302679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    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Тетрадь-тренажер: Биология. Разнообразие живых организмов 7, Л. Н. Сухорукова, В. С. Кучменко, Е. А. Власова, «Сфера»      </w:t>
      </w:r>
    </w:p>
    <w:p w14:paraId="11F51508" w14:textId="77777777" w:rsidR="00302679" w:rsidRPr="00302679" w:rsidRDefault="00302679" w:rsidP="00302679">
      <w:pPr>
        <w:spacing w:after="0" w:line="240" w:lineRule="auto"/>
        <w:ind w:hanging="36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3.</w:t>
      </w:r>
      <w:r w:rsidRPr="00302679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    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Тетрадь-практикум: Биология Разнообразие живых организмов 7, Л. Н. Сухорукова, В.С. Кучменко, И. В. Тимошенко, «Сфера»      </w:t>
      </w:r>
    </w:p>
    <w:p w14:paraId="023496D2" w14:textId="77777777" w:rsidR="00302679" w:rsidRPr="00302679" w:rsidRDefault="00302679" w:rsidP="00302679">
      <w:pPr>
        <w:spacing w:after="0" w:line="240" w:lineRule="auto"/>
        <w:ind w:hanging="36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4.</w:t>
      </w:r>
      <w:r w:rsidRPr="00302679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    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Тетрадь-экзаменатор: Биология Разнообразие живых организмов 7, Л. Н. Сухорукова, В. С. Кучменко, «Сфера»</w:t>
      </w:r>
    </w:p>
    <w:p w14:paraId="368AB1A2" w14:textId="77777777" w:rsidR="00302679" w:rsidRPr="00302679" w:rsidRDefault="00302679" w:rsidP="00302679">
      <w:pPr>
        <w:spacing w:after="0" w:line="240" w:lineRule="auto"/>
        <w:ind w:hanging="36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5.</w:t>
      </w:r>
      <w:r w:rsidRPr="00302679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    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Поурочные методические рекомендации: Биология Разнообразие живых организмов 7, Л. Н. Сухорукова, В. С. Кучменко, Е. А. Дмитриева. «Сфера» М.: «Просвещение» 2014.               </w:t>
      </w:r>
    </w:p>
    <w:p w14:paraId="01CD684D" w14:textId="243A29CC" w:rsidR="00302679" w:rsidRPr="00302679" w:rsidRDefault="00302679" w:rsidP="00302679">
      <w:pPr>
        <w:spacing w:after="0" w:line="240" w:lineRule="auto"/>
        <w:ind w:hanging="36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bookmarkStart w:id="0" w:name="_GoBack"/>
      <w:bookmarkEnd w:id="0"/>
    </w:p>
    <w:p w14:paraId="4027114A" w14:textId="77777777" w:rsidR="00302679" w:rsidRPr="00302679" w:rsidRDefault="00302679" w:rsidP="00302679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14:paraId="35CF0A05" w14:textId="77777777" w:rsidR="00302679" w:rsidRPr="00302679" w:rsidRDefault="00302679" w:rsidP="00302679">
      <w:pPr>
        <w:spacing w:after="0" w:afterAutospacing="1" w:line="360" w:lineRule="atLeast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Планируемые результаты</w:t>
      </w:r>
    </w:p>
    <w:p w14:paraId="62D79FE5" w14:textId="0F02B25B" w:rsidR="00603806" w:rsidRPr="00297EAA" w:rsidRDefault="00302679" w:rsidP="00297EAA">
      <w:pPr>
        <w:spacing w:after="0" w:afterAutospacing="1" w:line="240" w:lineRule="auto"/>
        <w:ind w:firstLine="709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Требования к результатам освоения основных образователь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softHyphen/>
        <w:t>ных программ структурируются по ключевым задачам общего образования, отражающим индивидуальные, общественные и го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softHyphen/>
        <w:t>сударственные потребности, и включают личностные, метапредметные и предметные результаты</w:t>
      </w:r>
    </w:p>
    <w:p w14:paraId="08B6CC00" w14:textId="6AD0AF07" w:rsidR="00302679" w:rsidRPr="00297EAA" w:rsidRDefault="00302679" w:rsidP="00603806">
      <w:pPr>
        <w:spacing w:after="0" w:line="240" w:lineRule="auto"/>
        <w:ind w:left="284" w:firstLine="709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Личностные:</w:t>
      </w:r>
    </w:p>
    <w:p w14:paraId="2FBC4119" w14:textId="77777777" w:rsidR="00302679" w:rsidRPr="00297EAA" w:rsidRDefault="00302679" w:rsidP="00603806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</w:t>
      </w: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</w:t>
      </w: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Формирование эмоционально-целостного отношения к живой природе на основе понимания её системной организации, связи всех живых систем;</w:t>
      </w:r>
    </w:p>
    <w:p w14:paraId="725FE1AE" w14:textId="77777777" w:rsidR="00302679" w:rsidRPr="00297EAA" w:rsidRDefault="00302679" w:rsidP="00603806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</w:t>
      </w: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</w:t>
      </w: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Развитие мотивации к познавательной деятельности, самостоятельному поиску учебной информации из различных источников, построению индивидуальной траектории образования;</w:t>
      </w:r>
    </w:p>
    <w:p w14:paraId="067FEAA1" w14:textId="035FFA8D" w:rsidR="00302679" w:rsidRPr="00297EAA" w:rsidRDefault="00603806" w:rsidP="00603806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</w:t>
      </w: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</w:t>
      </w:r>
      <w:r w:rsidR="00302679"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="00302679"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="00302679"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Вовлечение в экологическую или природоохранную деятельность, ориентация на выбор целевых и смысловых установок, направленных на эстетическое и этическое отношение к объектам живой природы;</w:t>
      </w:r>
    </w:p>
    <w:p w14:paraId="7458DF41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Развитие личностных представлений об историческом развитии живой природы, роли естественного отбора;</w:t>
      </w:r>
    </w:p>
    <w:p w14:paraId="1079A65F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Выражение собственного отношения к </w:t>
      </w:r>
      <w:proofErr w:type="gramStart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центральному</w:t>
      </w:r>
      <w:proofErr w:type="gramEnd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положения эволюционного учения о борьбе за существование и действий естественного отбора на основе мелких наследственных изменений;</w:t>
      </w:r>
    </w:p>
    <w:p w14:paraId="25F03167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Приобщение к ценностям биологического познания, нормам науки как компонентам культуры на основе ознакомления с личностными качествами К. Линнея, Ч. Дарвина;</w:t>
      </w:r>
    </w:p>
    <w:p w14:paraId="0AA3FA50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Формирование мотивации к осознанному выбору и построению индивидуальной траектории образования при изучении закономерностей эволюции;</w:t>
      </w:r>
    </w:p>
    <w:p w14:paraId="4FC683E3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Освоение ценностных ориентаций </w:t>
      </w:r>
      <w:proofErr w:type="gramStart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об уникальности жизни на нашей планете при ознакомлении с историей развития жизни на Земле</w:t>
      </w:r>
      <w:proofErr w:type="gramEnd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;</w:t>
      </w:r>
    </w:p>
    <w:p w14:paraId="0DBE777B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Формирование мотивации к познавательной деятельности на основе использования различных источников информации о познавательном, эстетическом, </w:t>
      </w:r>
      <w:proofErr w:type="spellStart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средообразующем</w:t>
      </w:r>
      <w:proofErr w:type="spellEnd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, </w:t>
      </w:r>
      <w:proofErr w:type="gramStart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практическим</w:t>
      </w:r>
      <w:proofErr w:type="gramEnd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значении растений;</w:t>
      </w:r>
    </w:p>
    <w:p w14:paraId="5EFA5F41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Стимулирование к осознанному построению индивидуальной траектории обучения при знакомстве с царством Растений;</w:t>
      </w:r>
    </w:p>
    <w:p w14:paraId="46253BF2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Развитие личностных представлений о значении растений для жизни на Земле;</w:t>
      </w:r>
    </w:p>
    <w:p w14:paraId="1D798C02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Приобщение к ценностям и нормам науки при знакомстве с именами выдающихся ботаников, важнейшими моментами в истории изучения растений;</w:t>
      </w:r>
    </w:p>
    <w:p w14:paraId="5AFCDB14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Применение знаний о разнообразии растений, способах выращивания зерновых и овощных культурных растений в экологических и практических ситуациях повседневной жизни;</w:t>
      </w:r>
    </w:p>
    <w:p w14:paraId="316D6A81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Формирование мотивации к изучению разнообразия животного мира нашей планеты, самообразованию, осознанному выбору и построению индивидуальной образовательной траектории;</w:t>
      </w:r>
    </w:p>
    <w:p w14:paraId="4D9BA157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Развитие личностных представлений о роли животных в экологических системах, их связи с миром растений и неживой природой;</w:t>
      </w:r>
    </w:p>
    <w:p w14:paraId="66897592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Приобщение к ценностям и нормам экологической культуры, правилам поведения в природе, участию в экологической деятельности;</w:t>
      </w:r>
    </w:p>
    <w:p w14:paraId="4270629E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Соблюдение правил и норм личной гигиены в повседневной жизни, в походах и экскурсиях в природу с целью профилактики дизентерии, </w:t>
      </w:r>
      <w:proofErr w:type="spellStart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лямблиоза</w:t>
      </w:r>
      <w:proofErr w:type="spellEnd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, заражения паразитическими червями;</w:t>
      </w:r>
    </w:p>
    <w:p w14:paraId="6C84158C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Дальнейшее формирование мотивации к обучению биологии на основе знакомства с разнообразием царств Бактерии и Грибы, разнообразием лишайников;</w:t>
      </w:r>
    </w:p>
    <w:p w14:paraId="223B8702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Развитие личностных представлений о роли бактерий, грибов в биосфере как разрушителях органического вещества, значении лишайников;</w:t>
      </w:r>
    </w:p>
    <w:p w14:paraId="5AB184DD" w14:textId="77777777" w:rsidR="00603806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Соблюдение правил сбора грибов, личной гигиены с целью профилактики инфекционных заболеваний бактериальной природы, микозов, отравления ядовитыми грибами;</w:t>
      </w:r>
    </w:p>
    <w:p w14:paraId="6D8569E6" w14:textId="15939B1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Развитие личностных представлений о ценности биоразнообразия и опасности его обеднения для устойчивого состояния биосферы;</w:t>
      </w:r>
    </w:p>
    <w:p w14:paraId="323C92B8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Приобщение к ценностям и нормам экологической культуры, правилам поведения в природе;</w:t>
      </w:r>
    </w:p>
    <w:p w14:paraId="58D5618D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Личное участие в деятельности по изучению и сохранению видового разнообразия родного края;</w:t>
      </w:r>
    </w:p>
    <w:p w14:paraId="0D0C4DB8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Развитие способности к самообразованию, личностному развитию на основе использования различных источников информации.</w:t>
      </w:r>
    </w:p>
    <w:p w14:paraId="2C0E4A1C" w14:textId="77777777" w:rsidR="00302679" w:rsidRPr="00297EAA" w:rsidRDefault="00302679" w:rsidP="00603806">
      <w:pPr>
        <w:spacing w:after="0" w:line="240" w:lineRule="auto"/>
        <w:ind w:left="284" w:firstLine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Метапредметные:</w:t>
      </w:r>
    </w:p>
    <w:p w14:paraId="3B3DEBD7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Развитие представлений о системной организации живой и неживой природы, связи Земли и Космоса, иерархии живых систем, их свойствах, отличии от тел неживой природы;</w:t>
      </w:r>
    </w:p>
    <w:p w14:paraId="518D5E83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Формирование УУД на основе усвоения обобщенных способов учебной деятельности практического и логического характера: наблюдать и описывать (анализировать и выделять существенные признаки объектов и явлений), сравнивать делать выводы, конкретизировать общие положения примерами, объяснять (устанавливать структурно-функциональные и причинные связи);</w:t>
      </w:r>
    </w:p>
    <w:p w14:paraId="376FA567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Раскрытие </w:t>
      </w:r>
      <w:proofErr w:type="spellStart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общепредметного</w:t>
      </w:r>
      <w:proofErr w:type="spellEnd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значения экологических понятий, приобщающих к ценностям экологической культуры и регулирующих отношения человека с природой;</w:t>
      </w:r>
    </w:p>
    <w:p w14:paraId="512923C7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Дальнейшее ориентирование на осознание целей и задач учебной деятельности, важность развития творческих способностей на основе участия в исследовательской и проектной деятельности;</w:t>
      </w:r>
    </w:p>
    <w:p w14:paraId="324E6E73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Интеграция биологии и географии на основе ознакомления с путешествием Ч. Дарвина на корабле «</w:t>
      </w:r>
      <w:proofErr w:type="spellStart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Бигль</w:t>
      </w:r>
      <w:proofErr w:type="spellEnd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»;</w:t>
      </w:r>
    </w:p>
    <w:p w14:paraId="05EFED80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Освоение понятий «развитие», «историческое развитие», «эволюция» как метапредметных, выяснение особенности теории (в данном случае теории эволюции) как вида знания, её связи с фактами;</w:t>
      </w:r>
    </w:p>
    <w:p w14:paraId="6076F20F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Раскрытие значения изучения учения Дарвина для развития биологии, естествознания и науки в целом;</w:t>
      </w:r>
    </w:p>
    <w:p w14:paraId="4E3109E2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Развитие творческих способностей на основе участия в проектной деятельности при рассмотрении движущих сил и доказательств эволюции;</w:t>
      </w:r>
    </w:p>
    <w:p w14:paraId="4A54F42C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Формирование самооценки и самоконтроля в учебном познании на основе работы с тетрадью-экзаменатором и тетрадью-тренажёром, а также интерактивными заданиями раздела «Экзаменатор» электронного приложения;</w:t>
      </w:r>
    </w:p>
    <w:p w14:paraId="38282A5B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Овладение методами и приёмами научного познания: наблюдение, сравнение, классификация, работа с увеличительными приборами, выбор рациональных способов решения познавательных задач;</w:t>
      </w:r>
    </w:p>
    <w:p w14:paraId="77EDADE3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gramStart"/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Формирование УУД, связанных с отбором учебной информации из различных источников, её анализом и оценкой;</w:t>
      </w:r>
      <w:proofErr w:type="gramEnd"/>
    </w:p>
    <w:p w14:paraId="7434CC95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Развитие способности аргументировать и отстаивать свое мнение, разрешать конфликты при обсуждении значения представителей крупных таксонов в экосистемах, их происхождении;</w:t>
      </w:r>
    </w:p>
    <w:p w14:paraId="2899585B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Раскрытие </w:t>
      </w:r>
      <w:proofErr w:type="spellStart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средообразующей</w:t>
      </w:r>
      <w:proofErr w:type="spellEnd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роли животных: образование осадочных горных пород (известняка </w:t>
      </w:r>
      <w:proofErr w:type="gramStart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из</w:t>
      </w:r>
      <w:proofErr w:type="gramEnd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</w:t>
      </w:r>
      <w:proofErr w:type="gramStart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фораминифер</w:t>
      </w:r>
      <w:proofErr w:type="gramEnd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, трепела из радиолярий), коралловых рифов; участие моллюсков и ракообразных в процессе самоочищения водоемов, кольчатых червей в почвообразовании, связь степного ландшафта с деятельностью копытных млекопитающих и т. д.;</w:t>
      </w:r>
    </w:p>
    <w:p w14:paraId="1DDF6803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Формирование представлений об эстетическом, познавательном, </w:t>
      </w:r>
      <w:proofErr w:type="gramStart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практическим</w:t>
      </w:r>
      <w:proofErr w:type="gramEnd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значении чешуекрылых, перепончатокрылых, птиц, многих млекопитающих и других животных для человека;</w:t>
      </w:r>
    </w:p>
    <w:p w14:paraId="1EA60379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Развитие наблюдательности, внимания, речи, способности к совместной работе на экскурсиях, лабораторных занятиях, при выполнении учебных проектов о разнообразии животного мира;</w:t>
      </w:r>
    </w:p>
    <w:p w14:paraId="61DFFE44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Осознание целей и задач учебно-исследовательской деятельности по изучению поведения животных, приспособленности к среде обитания на основе рубрики «Мои биологические исследования»;</w:t>
      </w:r>
    </w:p>
    <w:p w14:paraId="692A5137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Раскрытие причин разнообразия грибов в связи с разнообразием их субстратов; прогнозирование последствий развития грибов на промышленных материалах. Старинных рукописях, книгах, картинах, гобеленах, музыкальных инструментах;</w:t>
      </w:r>
    </w:p>
    <w:p w14:paraId="177A9502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Выяснение роли лишайников как индикаторов загрязнения природной среды;</w:t>
      </w:r>
    </w:p>
    <w:p w14:paraId="54B32207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Освоение целевых и целостно-смысловых установок применительно к своему здоровью, живой природе;</w:t>
      </w:r>
    </w:p>
    <w:p w14:paraId="772D3823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Развитие наблюдательности внимания, речи, способности к самостоятельной познавательной деятельности и совместной деятельности на экскурсиях, лабораторных занятиях, при выполнении учебных проектов о разнообразии бактерий, грибов, лишайников;</w:t>
      </w:r>
    </w:p>
    <w:p w14:paraId="1CCF8F80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gramStart"/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Формирование познавательно-логических действий (анализировать, сравнивать, обобщать, объяснять явления природы – устанавливать взаимосвязи, доказывать, строить рассуждения);</w:t>
      </w:r>
      <w:proofErr w:type="gramEnd"/>
    </w:p>
    <w:p w14:paraId="61C0F3D8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Развитие исследовательских учебных действий на основе рубрики «Мои биологические исследования» учебника;</w:t>
      </w:r>
    </w:p>
    <w:p w14:paraId="42579736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Понимание разнообразия как основы существования живой и неживой природы и общечеловеческой культуры;</w:t>
      </w:r>
    </w:p>
    <w:p w14:paraId="3550C21E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Развитие способности к творческой деятельности при выполнении учебных проектов о растительном и животном разнообразии;</w:t>
      </w:r>
    </w:p>
    <w:p w14:paraId="7633C805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Обоснование значения Красной книги и ООПТ для сохранения видового и </w:t>
      </w:r>
      <w:proofErr w:type="spellStart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экосистемного</w:t>
      </w:r>
      <w:proofErr w:type="spellEnd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разнообразия для будущих поколений людей, процветания жизни на планете;</w:t>
      </w:r>
    </w:p>
    <w:p w14:paraId="3B8D60D4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Развитие учебно-исследовательских действий при изучении видового и </w:t>
      </w:r>
      <w:proofErr w:type="spellStart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экосистемного</w:t>
      </w:r>
      <w:proofErr w:type="spellEnd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разнообразия родного края.</w:t>
      </w:r>
    </w:p>
    <w:p w14:paraId="39C865FB" w14:textId="77777777" w:rsidR="00302679" w:rsidRPr="00297EAA" w:rsidRDefault="00302679" w:rsidP="00603806">
      <w:pPr>
        <w:spacing w:after="0" w:line="240" w:lineRule="auto"/>
        <w:ind w:left="284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 </w:t>
      </w:r>
    </w:p>
    <w:p w14:paraId="57FD142A" w14:textId="77777777" w:rsidR="00302679" w:rsidRPr="00297EAA" w:rsidRDefault="00302679" w:rsidP="00603806">
      <w:pPr>
        <w:spacing w:after="0" w:line="240" w:lineRule="auto"/>
        <w:ind w:left="284" w:firstLine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Предметные</w:t>
      </w:r>
    </w:p>
    <w:p w14:paraId="22FB8220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Формирование способности к обобщению при выделении общих свойств живых организмов, определяя понятия об организме;</w:t>
      </w:r>
    </w:p>
    <w:p w14:paraId="25BBCA90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Развитие первоначальных представлений о связи и разнообразии живых организмов, видов, природных сообществ и экосистем;</w:t>
      </w:r>
    </w:p>
    <w:p w14:paraId="3056ADFC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Ознакомление в доступной форме с понятиями «природное сообщество» и «экосистема», раскрытие их значения для биологического познания;</w:t>
      </w:r>
    </w:p>
    <w:p w14:paraId="085D74D1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Формирование предметных познавательных учебных действий - описания и сравнения живых систем;</w:t>
      </w:r>
    </w:p>
    <w:p w14:paraId="0457285B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Получить представление о положениях эволюционного учения Ч. Дарвина о движущих силах и результатах эволюции, принципах систематики, классификации растений и животных;</w:t>
      </w:r>
    </w:p>
    <w:p w14:paraId="1EB3E7E7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Связывать положения учения Дарвина в целостную теоретическую систему, определять понятия о наследственности, борьбы за существование, естественном отборе друг через друга;</w:t>
      </w:r>
    </w:p>
    <w:p w14:paraId="76D44F46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Овладевать классификацией растений и животных, применять бинарную номенклатуру к названию вида;</w:t>
      </w:r>
    </w:p>
    <w:p w14:paraId="49F21FC6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Наблюдать явления приспособленности живых организмов к условиям среды обитания, описывать приспособления к разным экологическим факторам, объяснять возникновение отдельных приспособлений, например, покровительственной и предостерегающей окраски, формы клюва птиц, отличающихся способом питания, и т. д.;</w:t>
      </w:r>
    </w:p>
    <w:p w14:paraId="68B9C5C5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Объяснять причины разнообразия видов в природе с позиции учения Дарвина;</w:t>
      </w:r>
    </w:p>
    <w:p w14:paraId="39E50469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Систематизация учебной информации о разнообразии растений на основе классификации царства Растения, проведения эволюционной и экологической идей о растениях как производителей органического вещества, историческом развитии растительного мира;</w:t>
      </w:r>
    </w:p>
    <w:p w14:paraId="21E714ED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Работа с определителями растений (тетрадь-практикум), составление гербария;</w:t>
      </w:r>
    </w:p>
    <w:p w14:paraId="391A8756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Распознавание, сравнение и классификация растений крупных таксонов (отделов, классов </w:t>
      </w:r>
      <w:proofErr w:type="gramStart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Однодольные</w:t>
      </w:r>
      <w:proofErr w:type="gramEnd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и Двудольные);</w:t>
      </w:r>
    </w:p>
    <w:p w14:paraId="49C6D3C5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Овладение агротехническими приемами выращивания культурных и комнатных растений;</w:t>
      </w:r>
    </w:p>
    <w:p w14:paraId="6BB70B20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Применение понятий экологии, эволюционного учения, систематики при описании разнообразия царства Животные;</w:t>
      </w:r>
    </w:p>
    <w:p w14:paraId="6832AD4E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Наблюдение, описание, сравнение типов беспозвоночных животных, классов хордовых, формирование выводов и обобщений об усложнении их организации в процессе эволюции;</w:t>
      </w:r>
    </w:p>
    <w:p w14:paraId="7B2F6BB7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Раскрытие роли представителей крупных таксонов в конкретных экосистемах, ценности разнообразия животных для устойчивого существования биосферы;</w:t>
      </w:r>
    </w:p>
    <w:p w14:paraId="65443846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Применение знаний о разнообразии животных, развитии насекомых-вредителей культурных растений, </w:t>
      </w:r>
      <w:proofErr w:type="spellStart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экто</w:t>
      </w:r>
      <w:proofErr w:type="spellEnd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- и эндопаразитов человека и домашних животных в практических ситуациях повседневной жизни;</w:t>
      </w:r>
    </w:p>
    <w:p w14:paraId="052FCBBF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Актуализировать знания из предшествующего раздела о бактериях и грибах как разрушителях органического вещества;</w:t>
      </w:r>
    </w:p>
    <w:p w14:paraId="15A80A99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gramStart"/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Описывать – выделять существенные признаки бактерий, грибов, лишайников, сравнивать их, классифицировать бактерии (по способу питания и добывания энергии), грибы (по способу питания, зависимости от субстратов), лишайники (по внешнему виду слоевища);</w:t>
      </w:r>
      <w:proofErr w:type="gramEnd"/>
    </w:p>
    <w:p w14:paraId="6AAB4980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Объяснять разнообразие лишайников, бактерий и грибов с позиции эволюционного учения, обосновывать их роль в экосистемах;</w:t>
      </w:r>
    </w:p>
    <w:p w14:paraId="482F9D00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Систематизация знаний о </w:t>
      </w:r>
      <w:proofErr w:type="spellStart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экосистемной</w:t>
      </w:r>
      <w:proofErr w:type="spellEnd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сущности жизни, растительном, животном разнообразии, разнообразии грибов, бактерий, лишайников на основе введения понятия биологическом разнообразии;</w:t>
      </w:r>
    </w:p>
    <w:p w14:paraId="65A6D93F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Выяснение причин и прогнозирование последствий сокращения видового и </w:t>
      </w:r>
      <w:proofErr w:type="spellStart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экосистемного</w:t>
      </w:r>
      <w:proofErr w:type="spellEnd"/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разнообразия своего региона, страны и всей планеты;</w:t>
      </w:r>
    </w:p>
    <w:p w14:paraId="4CE93455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Объяснение причины видового разнообразия с позиции знаний о движущих силах эволюции и экологических закономерностей;</w:t>
      </w:r>
    </w:p>
    <w:p w14:paraId="298970AE" w14:textId="77777777" w:rsidR="00302679" w:rsidRPr="00297EAA" w:rsidRDefault="00302679" w:rsidP="00603806">
      <w:pPr>
        <w:spacing w:after="0" w:line="240" w:lineRule="auto"/>
        <w:ind w:left="284" w:hanging="360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Wingdings" w:eastAsia="Times New Roman" w:hAnsi="Wingdings" w:cs="Times New Roman"/>
          <w:color w:val="111115"/>
          <w:sz w:val="24"/>
          <w:szCs w:val="24"/>
          <w:bdr w:val="none" w:sz="0" w:space="0" w:color="auto" w:frame="1"/>
          <w:lang w:eastAsia="ru-RU"/>
        </w:rPr>
        <w:t>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Обоснование путей сохранения биологического разнообразия.</w:t>
      </w:r>
    </w:p>
    <w:p w14:paraId="18B487D9" w14:textId="77777777" w:rsidR="00302679" w:rsidRPr="00297EAA" w:rsidRDefault="00302679" w:rsidP="00603806">
      <w:pPr>
        <w:spacing w:before="225" w:after="100" w:afterAutospacing="1" w:line="36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 </w:t>
      </w:r>
    </w:p>
    <w:p w14:paraId="121CF968" w14:textId="77777777" w:rsidR="00A32217" w:rsidRDefault="00A32217" w:rsidP="00302679">
      <w:pPr>
        <w:spacing w:after="0" w:afterAutospacing="1" w:line="360" w:lineRule="atLeast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7C98C06D" w14:textId="77777777" w:rsidR="00A32217" w:rsidRDefault="00A32217" w:rsidP="00302679">
      <w:pPr>
        <w:spacing w:after="0" w:afterAutospacing="1" w:line="360" w:lineRule="atLeast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60CC51FE" w14:textId="77777777" w:rsidR="00302679" w:rsidRPr="00302679" w:rsidRDefault="00302679" w:rsidP="00302679">
      <w:pPr>
        <w:spacing w:after="0" w:afterAutospacing="1" w:line="360" w:lineRule="atLeast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lastRenderedPageBreak/>
        <w:t>Содержание учебного предмета</w:t>
      </w:r>
    </w:p>
    <w:p w14:paraId="19726607" w14:textId="77777777" w:rsidR="00302679" w:rsidRPr="00302679" w:rsidRDefault="00302679" w:rsidP="00302679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I.</w:t>
      </w:r>
      <w:r w:rsidRPr="00302679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                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Организация живой природы (5 ч)</w:t>
      </w:r>
    </w:p>
    <w:p w14:paraId="54C0CB78" w14:textId="77777777" w:rsidR="00302679" w:rsidRPr="00297EAA" w:rsidRDefault="00302679" w:rsidP="00302679">
      <w:pPr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Уровни организации живой природы. Организм – единое целое. Общие свойства организмов: обмен веществ, наследственность, изменчивость, воспроизведение, индивидуальное развитие.</w:t>
      </w:r>
      <w:r w:rsidRPr="00297EAA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  <w:proofErr w:type="spellStart"/>
      <w:r w:rsidRPr="00297EA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Средообразующая</w:t>
      </w:r>
      <w:proofErr w:type="spellEnd"/>
      <w:r w:rsidRPr="00297EA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роль организмов.</w:t>
      </w:r>
      <w:r w:rsidRPr="00297EAA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  <w:r w:rsidRPr="00297EA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Вид. Общие признаки вида. Ареал вида. Приспособленность особей вида к конкретным условиям среды обитания.</w:t>
      </w:r>
      <w:r w:rsidRPr="00297EAA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  <w:r w:rsidRPr="00297EA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Популяция - часть вида. Популяции разных видов — взаимосвязанные части природного сообщества</w:t>
      </w:r>
      <w:r w:rsidRPr="00297EAA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.</w:t>
      </w:r>
      <w:r w:rsidRPr="00297EAA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 </w:t>
      </w:r>
      <w:r w:rsidRPr="00297EA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Природное сообщество — живая часть экосистемы. Видовая и пространственная структура сообщества. Пищевые связи организмов в экосистеме.</w:t>
      </w:r>
    </w:p>
    <w:p w14:paraId="034AABE4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Экосистема — часть биосферы.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Разнообразие экосистем.</w:t>
      </w:r>
    </w:p>
    <w:p w14:paraId="62B0EF84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Демонстрация: 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портреты ученых; гербарные экземпляры растений, чучела и рисунки животных разных видов, схемы, рисунки, таблицы, репродукции картин, модели, слайды, видеофильмы (в том числе цифровые образовательные ресурсы), иллюстрирующие </w:t>
      </w:r>
      <w:proofErr w:type="spellStart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экосистемную</w:t>
      </w:r>
      <w:proofErr w:type="spellEnd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организацию живой природы.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02679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>экскурсия: 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1. Разнообразие видов в сообществе.</w:t>
      </w:r>
    </w:p>
    <w:p w14:paraId="38E182CF" w14:textId="77777777" w:rsidR="00302679" w:rsidRPr="00302679" w:rsidRDefault="00302679" w:rsidP="00302679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II.</w:t>
      </w:r>
      <w:r w:rsidRPr="00302679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             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Эволюция живой природы (4 ч)</w:t>
      </w:r>
    </w:p>
    <w:p w14:paraId="3E64003D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Возникновение жизни на Земле и её существование в форме экосистемы.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br/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Эволюция. Основные события в историческом пути развития живой природы: от архея к кайнозою. Эволюционное учение Ч. Дарвина. Наследственность и изменчивость, борьба за существование и естественный отбор – движущие силы эволюции. Приспособленность организмов к условиям среды обитания, разнообразие видов.</w:t>
      </w:r>
      <w:r w:rsidRPr="00302679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 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Возникновение высших форм жизни на основе более простых - результат эволюции. Доказательства эволюции: окаменелости и отпечатки, зародышевое сходство, единый план строения, рудиментарные органы, реликтовые виды.</w:t>
      </w:r>
      <w:r w:rsidRPr="00302679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 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Система растений и животных — отображение эволюции. Принципы классификации.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02679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Демонстрация: 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портреты ученых; гербарные экземпляры растений, коллекции насекомых, репродукции картин, схемы, рисунки, слайды, таблицы, видеофильмы (в том числе цифровые образовательные ресурсы), иллюстрирующие движущие силы эволюции, многообразие живых организмов, их приспособленность к условиям среды обитания, принципы классификации.</w:t>
      </w:r>
    </w:p>
    <w:p w14:paraId="1D69F11D" w14:textId="77777777" w:rsidR="00302679" w:rsidRPr="00302679" w:rsidRDefault="00302679" w:rsidP="00302679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III.</w:t>
      </w:r>
      <w:r w:rsidRPr="00302679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          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Царство Растения (22 ч)</w:t>
      </w:r>
    </w:p>
    <w:p w14:paraId="0453ADEB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Царство Растения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общие признаки. Особая роль растений в жизни нашей планеты как производителей органического вещества. Жизненные формы растений. Современный растительный мир — результат эволюции.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proofErr w:type="spellStart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Подцарство</w:t>
      </w:r>
      <w:proofErr w:type="spellEnd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 xml:space="preserve"> Настоящие водоросли. </w:t>
      </w:r>
      <w:proofErr w:type="spellStart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Подцарство</w:t>
      </w:r>
      <w:proofErr w:type="spellEnd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 xml:space="preserve"> Багрянки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Особенности строения водорослей. Отделы: Зеленые, Бурые, Красные водоросли. Черты прогрессивной организации бурых водорослей. Роль водорослей в водных экосистемах. Использование водорослей в практической деятельности человека.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proofErr w:type="spellStart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Подцарство</w:t>
      </w:r>
      <w:proofErr w:type="spellEnd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 xml:space="preserve"> Высшие растения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Усложнение строения растений в связи с приспособленностью к условиям наземно-воздушной среды. Происхождение высших растений. Первые наземные растения – </w:t>
      </w:r>
      <w:proofErr w:type="spellStart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риниофиты</w:t>
      </w:r>
      <w:proofErr w:type="spellEnd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14:paraId="1943D5AF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Отдел Моховидные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Мхи — самые древние высшие растения. Особенности строения мхов. Жизненный цикл мхов на примере кукушкина льна. Разнообразие мхов. </w:t>
      </w:r>
      <w:proofErr w:type="spellStart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Средообразующая</w:t>
      </w:r>
      <w:proofErr w:type="spellEnd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роль сфагновых мхов. Болото как экосистема. Биосферное значение болот, экологические последствия их осушения. Торфообразование, использование торфа.</w:t>
      </w:r>
    </w:p>
    <w:p w14:paraId="5A694EB9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Отделы: Папоротниковидные. Хвощевидные. Плауновидные.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Усложнение строения папоротников по сравнению с мхами. Цикл развития папоротников, зависимость от условий среды обитания. Вымершие древовидные формы папоротниковидных, хвощей и плаунов, их роль в древних леммах каменноугольного периода и образовании каменного угля. Разнообразие современных папоротников и их значение. Семенные растения, общие признаки.</w:t>
      </w:r>
    </w:p>
    <w:p w14:paraId="14FDF93C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Отдел Голосеменные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— более древняя группа семенных растений.</w:t>
      </w:r>
    </w:p>
    <w:p w14:paraId="6E4F2718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Класс Хвойные: строение и цикл развития сосны обыкновенной. Реликтовые голосеменные – саговниковые и </w:t>
      </w:r>
      <w:proofErr w:type="spellStart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гинкговые</w:t>
      </w:r>
      <w:proofErr w:type="spellEnd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Разнообразие современных хвойных.</w:t>
      </w:r>
    </w:p>
    <w:p w14:paraId="6D9BBBAD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Роль голосеменных в экосистеме тайги. Биосферное значение хвойных лесов.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Отдел Покрытосеменные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— общие признаки. Черты более высокой организации по сравнению с голосеменными. Происхождение. Своеобразие жизненного цикла покрытосеменных. С. Г. </w:t>
      </w:r>
      <w:proofErr w:type="spellStart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Навашин</w:t>
      </w:r>
      <w:proofErr w:type="spellEnd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– выдающийся отечественный ботаник. Двойное оплодотворение. Приспособленность покрытосеменных к жизни в различных экологических условиях. Классификация покрытосеменных. Классы: Однодольные и Двудольные. А. Л. </w:t>
      </w:r>
      <w:proofErr w:type="spellStart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Тахтаджян</w:t>
      </w:r>
      <w:proofErr w:type="spellEnd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его вклад в изучение систематики покрытосеменных.</w:t>
      </w:r>
    </w:p>
    <w:p w14:paraId="0A7BD4B6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Класс Двудольные, семейства: Крестоцветные, Бобовые, Пасленовые (дикорастущие виды и культурные растения). Класс Однодольные, семейства: Лилейные и Злаки (дикорастущие виды и культурные растения). Роль злаков в луговых и степных экосистемах.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Значение покрытосеменных для развития земледелия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Создание сортов из дикорастущих видов. Селекция. Зерновое хозяйство – основа земледелия. Пшеница – основная хлебная культура. Разнообразие пшениц: твердые и мягкие, озимые и яровые. Особенности выращивания пшеницы. Овощеводство. Капуста — древняя овощная культура, ее разновидности и сорта. Выращивание капусты.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02679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Демонстрация: 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портреты ученых, микропрепараты, живые и гербарные экземпляры, таблицы, схемы, рисунки, репродукции картин, слайды, видеофильмы (в том числе цифровые образовательные ресурсы), иллюстрирующие морфологические особенности отдельных растений, </w:t>
      </w:r>
      <w:proofErr w:type="spellStart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средообразующую</w:t>
      </w:r>
      <w:proofErr w:type="spellEnd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деятельность; циклы развития высших растений, двойное оплодотворение покрытосеменных, разнообразие сельскохозяйственных растений, редкие и исчезающие виды.</w:t>
      </w:r>
      <w:r w:rsidRPr="00302679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br/>
      </w:r>
      <w:r w:rsidRPr="003026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Лабораторные работы: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1. Изучение одноклеточных водорослей.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2. Изучение многоклеточных водорослей.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3. Строение зеленого мха кукушкин лен.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4*. Строение мха сфагнум.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5. Строение папоротника.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6. Строение побегов хвойных растений.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7. Строение мужских, женских шишек и семян хвойных сосны обыкновенной.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8. Признаки однодольных и двудольных растений.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9—13. Признаки растений изучаемых семейств.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026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Практические работы: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1—3. Определение растений изучаемых семейств.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026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Экскурсия: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2. Выращивание овощных растений в теплице.</w:t>
      </w:r>
    </w:p>
    <w:p w14:paraId="4B9BFD25" w14:textId="77777777" w:rsidR="00302679" w:rsidRPr="00302679" w:rsidRDefault="00302679" w:rsidP="00302679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IV.</w:t>
      </w:r>
      <w:r w:rsidRPr="00302679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    </w:t>
      </w:r>
      <w:r w:rsidRPr="00302679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Царство Животные (28 ч)</w:t>
      </w:r>
    </w:p>
    <w:p w14:paraId="3A4B42AB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Царство Животные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Общая характеристика. Симметрия тела у животных. Роль животных в жизни планеты, как потребителей органического вещества.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proofErr w:type="spellStart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Подцарство</w:t>
      </w:r>
      <w:proofErr w:type="spellEnd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 xml:space="preserve"> Одноклеточные, или Простейшие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Общие признаки. Роль простейших в экосистемах, образовании известняка, мела, песчаника.</w:t>
      </w:r>
    </w:p>
    <w:p w14:paraId="744965DF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 xml:space="preserve">Тип </w:t>
      </w:r>
      <w:proofErr w:type="spellStart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Саркожгутиконосцы</w:t>
      </w:r>
      <w:proofErr w:type="spellEnd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Особенности строения, разнообразие. Роль в экосистемах.</w:t>
      </w:r>
    </w:p>
    <w:p w14:paraId="3ED60E5A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Тип Споровики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Особенности организации споровиков – паразитов человека и животных. Меры профилактики заболеваний, вызываемых споровиками.</w:t>
      </w:r>
    </w:p>
    <w:p w14:paraId="34F173BA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Тип Инфузории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Особенности строения. Признаки более высокой организации по сравнению с другими простейшими.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proofErr w:type="spellStart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Подцарство</w:t>
      </w:r>
      <w:proofErr w:type="spellEnd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 xml:space="preserve"> Многоклеточные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Общие признаки. Происхождение многоклеточных животных от колониальных жгутиковых. Исследования И. И. Мечникова. Беспозвоночные животные, их роль в экосистемах.</w:t>
      </w:r>
    </w:p>
    <w:p w14:paraId="2DF18907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Тип Кишечнополостные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Общая характеристика, разнообразие.</w:t>
      </w:r>
    </w:p>
    <w:p w14:paraId="26229EF2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Классы: Гидроидные, Сцифоидные, Коралловые полипы. Значение кишечнополостных в водных экосистемах. Роль коралловых полипов в образовании морских рифов и атоллов.</w:t>
      </w:r>
    </w:p>
    <w:p w14:paraId="193875BF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Тип Плоские черви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Общая характеристика. Разнообразие.</w:t>
      </w:r>
    </w:p>
    <w:p w14:paraId="2609CCF9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Классы Ресничные черви. Особенности организации в связи с обитанием в морских и пресных водоемах. Класс Сосальщики. Приспособления к паразитическому образу жизни. Цикл развития и смена хозяев у печёночного сосальщика. Класс Ленточные черви. Особенности строения, 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жизнедеятельности, размножения и развития бычьего цепня, черты приспособленности к паразитизму. Профилактика заболеваний, вызываемых плоскими червями.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Тип Круглые черви.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Общие признаки. Разнообразие. Цикл развития аскариды человеческой. Меры профилактики заражения круглыми червями.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Тип Кольчатые черви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Общая характеристика. Прогрессивные черты организации по сравнению с плоскими и круглыми червями. Разнообразие.</w:t>
      </w:r>
    </w:p>
    <w:p w14:paraId="610922DA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Классы: </w:t>
      </w:r>
      <w:proofErr w:type="spellStart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Многщетинковые</w:t>
      </w:r>
      <w:proofErr w:type="spellEnd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Малощетинковые, Пиявки. Особенности внешнего и внутреннего строения дождевого червя. Видовое многообразие и роль кольчатых червей в почвенных, пресноводных и морских экосистемах. </w:t>
      </w:r>
      <w:proofErr w:type="spellStart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Герудотерапия</w:t>
      </w:r>
      <w:proofErr w:type="spellEnd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14:paraId="368B0074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Тип Моллюски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Общая характеристика типа. Разнообразие.</w:t>
      </w:r>
    </w:p>
    <w:p w14:paraId="0D9D3444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Класс Брюхоногие. Роль брюхоногих моллюсков в экосистемах. Виды-паразиты и вредители сельского хозяйства. Класс Двустворчатые.  Роль двустворчатых моллюсков в биологической очистке водоемов. Класс Головоногие. Прогрессивные черты строения.</w:t>
      </w:r>
    </w:p>
    <w:p w14:paraId="62EACB2D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Тип Членистоногие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Особенности внешнего и внутреннего строения. Происхождение. Разнообразие. Класс Ракообразные, общая характеристика, разнообразие. Класс Паукообразные, отличительные особенности, разнообразие. Класс Насекомые, общие черты внешнего и внутреннего строения. Развитие насекомых. Разнообразие насекомых, их отряды (тараканы, стрекозы, клопы, жуки, бабочки, двукрылые, перепончатокрылые). Общественные насекомые. Роль насекомых в экосистемах, практическое значение.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Тип Хордовые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Общие признаки. Подтип Бесчерепные, общая характеристика. Класс Ланцетники.  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Строение ланцетника. 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Подтип Черепные, или Позвоночные, общая характеристика.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Надкласс Рыбы.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Особенности внешнего и внутреннего строения в связи с обитанием в водной среде. Класс Хрящевые рыбы, общие признаки. Разнообразие: акулы, скаты, химеры. Класс Костные рыбы. Прогрессивные черты строения по сравнению с хрящевыми. Древние костные рыбы – </w:t>
      </w:r>
      <w:proofErr w:type="spellStart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лопастепёрые</w:t>
      </w:r>
      <w:proofErr w:type="spellEnd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Подкласс </w:t>
      </w:r>
      <w:proofErr w:type="spellStart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Лучепёрые</w:t>
      </w:r>
      <w:proofErr w:type="spellEnd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– наиболее разнообразная группа рыб. Основные отряды: Осетрообразные, Сельдеобразные, Лососеобразные, Карпообразные, Окунеобразные. Промысловые рыбы.</w:t>
      </w:r>
    </w:p>
    <w:p w14:paraId="64815935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Класс Земноводные, или Амфибии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Происхождение первых наземных позвоночных. Особенности строения, связанные с выходом на сушу. Размножение и развитие. Связь с водной средой в период размножения. Многообразие земноводных. Роль в экосистемах.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Класс Пресмыкающиеся, или Рептилии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Общие признаки как типичных обитателей суши. Происхождение. Прогрессивные черты организации по сравнению с земноводными. Отряды: Круглоголовые, Чешуйчатые, Крокодилы, Черепахи, Клювоголовые (гаттерия). Многообразие видов. Особенности строения, связанные со средой обитания. Роль в экосистемах и жизни человека.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Класс Птицы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Особенности внешнего и внутреннего строения в связи с полетом. Происхождение. Прогрессивные черты организации по сравнению с пресмыкающимися. Размножение и развитие птиц. Выводковый и птенцовый типы развития. Сезонные явления в жизни птиц. Птицы наземных и водных экосистем. Лесные птицы. Птицы отрытых пространств. Птицы водоемов и побережий.</w:t>
      </w:r>
    </w:p>
    <w:p w14:paraId="51483A9E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Класс Млекопитающие, или Звери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Происхождение. Особенности внешнего строения. Скелет и мускулатура. Особенности внутреннего строения. Размножение и развитие. Яйцекладущие, сумчатые и плацентарные млекопитающие. Млекопитающие различных экосистем: лесов, водоемов. Млекопитающие почвы.</w:t>
      </w:r>
    </w:p>
    <w:p w14:paraId="5AFD9C9C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Развитие животноводства. Скотоводство. Породы крупного рогатого скота: молочные, мясные и мясомолочные. Коневодство. Овцеводство. Свиноводство. Птицеводство.</w:t>
      </w:r>
    </w:p>
    <w:p w14:paraId="4E6DE503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Демонстрация: 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портреты ученых, микропрепараты, схемы, таблицы, рисунки, репродукции картин, коллекции, видеофильмы (в том числе цифровые образовательные ресурсы), иллюстрирующие особенности внешнего и внутреннего строения, многообразие основных типов животных, их происхождение, распространение в разных жизненных средах, роль в экосистемах и жизни человека, редкие и исчезающие виды.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026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Лабораторные работы: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14. Внешнее строение дождевого червя.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15. Строение раковины моллюска.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16. Внешнее строение насекомого.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17. Внешнее строение рыбы.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18. Внутреннее строение рыбы.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19. Внешнее строение птицы.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026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Экскурсия: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3. Лесные млекопитающие родного края (краеведческий музей).</w:t>
      </w:r>
    </w:p>
    <w:p w14:paraId="68F783D9" w14:textId="77777777" w:rsidR="00302679" w:rsidRPr="00302679" w:rsidRDefault="00302679" w:rsidP="00302679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I.</w:t>
      </w:r>
      <w:r w:rsidRPr="00302679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          </w:t>
      </w:r>
      <w:r w:rsidRPr="00302679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Бактерии, грибы, лишайники (4 ч)</w:t>
      </w:r>
    </w:p>
    <w:p w14:paraId="7A89FAEA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Царство Бактерии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Общая характеристика. Разнообразие. Бактерии-автотрофы. Азотфиксирующие бактерии. Бактерии-гетеротрофы: сапротрофы и паразиты. Бактерии – возбудители инфекционных заболеваний человека. Значение и особенности применения антибиотиков. Роль бактерий в экосистемах и практической деятельности человека.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Царство Грибы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Общие признаки.</w:t>
      </w:r>
      <w:r w:rsidRPr="00302679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Роль грибов в жизни нашей планеты как разрушителей органического вещества. Одноклеточные и многоклеточные грибы. Плесневые и шляпочные грибы. Пластинчатые и трубчатые шляпочные грибы. Разнообразие шляпочных грибов: съедобные, условно съедобные, ядовитые. Профилактика отравления грибами. Экологические группы грибов, их роль в экосистемах.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Лишайники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Общие признаки. Компоненты лишайников, их взаимоотношения. Разнообразие лишайников: накипные, листоватые, кустистые. Роль лишайников в экосистемах. Значение в жизни человека.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02679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Демонстрация: 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схемы, таблицы, коллекции, слайды, видеофильмы (в том числе цифровые образовательные ресурсы), иллюстрирующие строение и разнообразие бактерий, грибов, лишайников, съедобные и несъедобные грибы, правила сбора грибов, оказание первой помощи при отравлениях грибами; их роль в экосистемах.</w:t>
      </w:r>
    </w:p>
    <w:p w14:paraId="1A6BD01B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Лабораторная работа: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20. Строение плодовых тел шляпочных грибов.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026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Практическая работа: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4. Определение съедобных и ядовитых грибов.</w:t>
      </w:r>
    </w:p>
    <w:p w14:paraId="351B6145" w14:textId="77777777" w:rsidR="00302679" w:rsidRPr="00302679" w:rsidRDefault="00302679" w:rsidP="00302679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II.</w:t>
      </w:r>
      <w:r w:rsidRPr="00302679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       </w:t>
      </w:r>
      <w:r w:rsidRPr="00302679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Биологическое разнообразие и пути его сохранения (5 ч)</w:t>
      </w:r>
    </w:p>
    <w:p w14:paraId="125D00C5" w14:textId="07ADE274" w:rsidR="00302679" w:rsidRPr="008B7400" w:rsidRDefault="00302679" w:rsidP="008B7400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Видовое и </w:t>
      </w:r>
      <w:proofErr w:type="spellStart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экосистемное</w:t>
      </w:r>
      <w:proofErr w:type="spellEnd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разнообразие — компоненты биологического разнообразия. Вид – результат эволюции. Сокращение видового разнообразия в результате хозяйственной деятельности </w:t>
      </w:r>
      <w:proofErr w:type="spellStart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человека</w:t>
      </w:r>
      <w:proofErr w:type="gramStart"/>
      <w:r w:rsidRPr="008B740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Pr="008B7400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Э</w:t>
      </w:r>
      <w:proofErr w:type="gramEnd"/>
      <w:r w:rsidRPr="008B7400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косистемное</w:t>
      </w:r>
      <w:proofErr w:type="spellEnd"/>
      <w:r w:rsidRPr="008B7400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разнообразие — основа устойчивости биосферы. Видовое разнообразие – основа устойчивости экосистем. </w:t>
      </w:r>
      <w:proofErr w:type="spellStart"/>
      <w:r w:rsidRPr="008B7400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>Экосистемное</w:t>
      </w:r>
      <w:proofErr w:type="spellEnd"/>
      <w:r w:rsidRPr="008B7400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разнообразие – основа устойчивости</w:t>
      </w:r>
      <w:r w:rsidR="008B7400"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  <w:t xml:space="preserve"> 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биосферы. Сохранение видового разнообразия. Красная книга. Сохранение разнообразия экосистем</w:t>
      </w:r>
      <w:r w:rsidRPr="00A3221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bdr w:val="none" w:sz="0" w:space="0" w:color="auto" w:frame="1"/>
          <w:lang w:eastAsia="ru-RU"/>
        </w:rPr>
        <w:t>.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Особо охраняемые природные территории.</w:t>
      </w:r>
      <w:r w:rsidR="008B740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                                                                       </w:t>
      </w:r>
    </w:p>
    <w:tbl>
      <w:tblPr>
        <w:tblpPr w:leftFromText="180" w:rightFromText="180" w:vertAnchor="text" w:horzAnchor="margin" w:tblpXSpec="center" w:tblpY="-850"/>
        <w:tblW w:w="111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"/>
        <w:gridCol w:w="3809"/>
        <w:gridCol w:w="3353"/>
        <w:gridCol w:w="1509"/>
        <w:gridCol w:w="1493"/>
      </w:tblGrid>
      <w:tr w:rsidR="00CA5F17" w:rsidRPr="00302679" w14:paraId="6C9CC2D8" w14:textId="77777777" w:rsidTr="00A32217">
        <w:trPr>
          <w:trHeight w:val="1540"/>
        </w:trPr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A78A3" w14:textId="77777777" w:rsidR="00CA5F17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14:paraId="3E9B50E7" w14:textId="2970A79A" w:rsidR="00A32217" w:rsidRPr="00302679" w:rsidRDefault="00A322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B83A2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0875D644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2BA99E36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Тема урока</w:t>
            </w:r>
          </w:p>
        </w:tc>
        <w:tc>
          <w:tcPr>
            <w:tcW w:w="3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7373D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Виды деятельности </w:t>
            </w: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обучающихся (практические, лабораторные, контрольные работы, экскурсии и др.)</w:t>
            </w:r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EECC9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5C4EBBC0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5385A1C5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Количество часов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BE76B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2009E072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35F43075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Дата проведения</w:t>
            </w:r>
          </w:p>
          <w:p w14:paraId="73F3D76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CA5F17" w:rsidRPr="00302679" w14:paraId="42FDB65C" w14:textId="77777777" w:rsidTr="00CA5F17">
        <w:trPr>
          <w:trHeight w:val="264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BCCAE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824EC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D5949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7208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8DC06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</w:tr>
      <w:tr w:rsidR="00CA5F17" w:rsidRPr="00302679" w14:paraId="19B062B7" w14:textId="77777777" w:rsidTr="00CA5F17">
        <w:trPr>
          <w:trHeight w:val="314"/>
        </w:trPr>
        <w:tc>
          <w:tcPr>
            <w:tcW w:w="1119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9BBA5" w14:textId="77777777" w:rsidR="00CA5F17" w:rsidRPr="00302679" w:rsidRDefault="00CA5F17" w:rsidP="00CA5F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Организация живой природы (5 ч)</w:t>
            </w:r>
          </w:p>
        </w:tc>
      </w:tr>
      <w:tr w:rsidR="00CA5F17" w:rsidRPr="00302679" w14:paraId="23890BAC" w14:textId="77777777" w:rsidTr="00CA5F17">
        <w:trPr>
          <w:trHeight w:val="329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7BBA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1(1)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7DAB3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Организм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DF2B8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57A0E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80C34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685574D6" w14:textId="77777777" w:rsidTr="00CA5F17">
        <w:trPr>
          <w:trHeight w:val="255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184B9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2(2)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D92BB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Вид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314DB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3F865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CDE36" w14:textId="77777777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33941B50" w14:textId="77777777" w:rsidTr="00CA5F17">
        <w:trPr>
          <w:trHeight w:val="252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030ED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3(3)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1BF40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Природное сообщество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2DB36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05BBD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C598B" w14:textId="77777777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159B6D13" w14:textId="77777777" w:rsidTr="00CA5F17">
        <w:trPr>
          <w:trHeight w:val="12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8A287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4(4)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00669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Разнообразие видов в сообществе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2BD2A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Экскурсия 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FD7FD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DD5AE" w14:textId="77777777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6BB7F775" w14:textId="77777777" w:rsidTr="00CA5F17">
        <w:trPr>
          <w:trHeight w:val="15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424DB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5(5)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6ACD1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Экосистема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09DCC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28D12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AF64E" w14:textId="77777777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2A52730D" w14:textId="77777777" w:rsidTr="00CA5F17">
        <w:trPr>
          <w:trHeight w:val="135"/>
        </w:trPr>
        <w:tc>
          <w:tcPr>
            <w:tcW w:w="1119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D3DA4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Эволюция живой природы (4 ч)</w:t>
            </w:r>
          </w:p>
        </w:tc>
      </w:tr>
      <w:tr w:rsidR="00CA5F17" w:rsidRPr="00302679" w14:paraId="636F5FCA" w14:textId="77777777" w:rsidTr="00CA5F17">
        <w:trPr>
          <w:trHeight w:val="26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49596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6(1)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B697F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Эволюционное учение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AE3FD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912E3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66E3A" w14:textId="6AB5F6FD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1DAD2ABB" w14:textId="77777777" w:rsidTr="00CA5F17">
        <w:trPr>
          <w:trHeight w:val="135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AB57B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7(2)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0F525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Доказательства эволюции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94E87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672D4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FE411" w14:textId="6C3093D4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106BD321" w14:textId="77777777" w:rsidTr="00CA5F17">
        <w:trPr>
          <w:trHeight w:val="126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D1783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8(3)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BAC53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История развития жизни на Земле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E9451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CA8B0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049CB" w14:textId="50CE82BD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4EAC1648" w14:textId="77777777" w:rsidTr="00CA5F17">
        <w:trPr>
          <w:trHeight w:val="26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F5F6D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9(4)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C822E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Систематика растений и животных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B17A5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6F561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034F3" w14:textId="69AE3C2B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3389C074" w14:textId="77777777" w:rsidTr="00CA5F17">
        <w:trPr>
          <w:trHeight w:val="285"/>
        </w:trPr>
        <w:tc>
          <w:tcPr>
            <w:tcW w:w="1119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FB75A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Растения – производители органического вещества (22 ч)</w:t>
            </w:r>
          </w:p>
        </w:tc>
      </w:tr>
      <w:tr w:rsidR="00CA5F17" w:rsidRPr="00302679" w14:paraId="1839AB69" w14:textId="77777777" w:rsidTr="00CA5F17">
        <w:trPr>
          <w:trHeight w:val="209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8E3ED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10(1)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CE75E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Царство Растения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4ED0C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6AE6B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DF62C" w14:textId="007741CB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6F08DF8B" w14:textId="77777777" w:rsidTr="00CA5F17">
        <w:trPr>
          <w:trHeight w:val="281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1A22D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11(2)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790AE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Подцарства</w:t>
            </w:r>
            <w:proofErr w:type="spellEnd"/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Настоящие водоросли, Багрянки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6589F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2BDCD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84CD8" w14:textId="766E014B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53FF18BF" w14:textId="77777777" w:rsidTr="00CA5F17">
        <w:trPr>
          <w:trHeight w:val="214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4D90C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12(3)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77D73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Одноклеточные и многоклеточные зелёные водоросли.</w:t>
            </w:r>
          </w:p>
          <w:p w14:paraId="75546151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Л. р. 1. «Изучение одноклеточных водорослей» Л. р. 2. «Изучение многоклеточных водорослей»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657A3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76FCE1C0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5E6D8546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Лабораторная работа 1.</w:t>
            </w:r>
          </w:p>
          <w:p w14:paraId="2A9EB874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Лабораторная работа 2.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714CE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5F46E" w14:textId="059D3E63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45495D34" w14:textId="77777777" w:rsidTr="00CA5F17">
        <w:trPr>
          <w:trHeight w:val="548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529BB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13(4)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EDCAD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Роль водорослей в водных экосистемах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4A87E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0ED32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88814" w14:textId="36A8E312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059337B3" w14:textId="77777777" w:rsidTr="00CA5F17">
        <w:trPr>
          <w:trHeight w:val="176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969FC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14(5)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3B712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Подцарство</w:t>
            </w:r>
            <w:proofErr w:type="spellEnd"/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Высшие растения</w:t>
            </w: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.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3152B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FCE31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5F0C9" w14:textId="5E02894F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3B6A111C" w14:textId="77777777" w:rsidTr="00CA5F17">
        <w:trPr>
          <w:trHeight w:val="179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C780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15(6)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6D3D4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Отдел Моховидные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959EF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C11A6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DCF64" w14:textId="4D96E3C7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16AF660D" w14:textId="77777777" w:rsidTr="00CA5F17">
        <w:trPr>
          <w:trHeight w:val="251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F3A95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16(7)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7570C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Изучение строения мхов</w:t>
            </w:r>
          </w:p>
          <w:p w14:paraId="46733702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Л. р. 3. </w:t>
            </w: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«Строение зелёного мха кукушкин лён»</w:t>
            </w:r>
          </w:p>
          <w:p w14:paraId="4D1224C9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A23C9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21DBBE06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Лабораторная работа 3.</w:t>
            </w:r>
          </w:p>
          <w:p w14:paraId="0615A428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739F3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6C138" w14:textId="19D03DCF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404D36F1" w14:textId="77777777" w:rsidTr="00CA5F17">
        <w:trPr>
          <w:trHeight w:val="169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AB8FE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17(8)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7D1ED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Роль мхов в образовании болотных экосистем</w:t>
            </w:r>
          </w:p>
          <w:p w14:paraId="00CD28EC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Л. р. 4. "Строение мха сфагнум"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7A592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0F87C8F4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Лабораторная работа 4.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501B2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EE752" w14:textId="73E26644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3B61AEDC" w14:textId="77777777" w:rsidTr="00CA5F17">
        <w:trPr>
          <w:trHeight w:val="31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182A8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18(9)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E4F56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Отделы: Папоротниковидные, Хвощевидные, Плауновидные.</w:t>
            </w: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 </w:t>
            </w:r>
          </w:p>
          <w:p w14:paraId="427643B9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Л. р. 5. </w:t>
            </w: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«Строение папоротника»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0F3DC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7B682F16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66E35BF8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Лабораторная работа 5.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C3866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C6BD5" w14:textId="30CAC836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0C69791C" w14:textId="77777777" w:rsidTr="00CA5F17">
        <w:trPr>
          <w:trHeight w:val="26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DF7BA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19(10)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57130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Роль папоротников, хвощей, плаунов в образовании древних лесов 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41762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77A1AF03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410E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A6AA1" w14:textId="4EC74D24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0AE7FBC4" w14:textId="77777777" w:rsidTr="00CA5F17">
        <w:trPr>
          <w:trHeight w:val="731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7D9C0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20(11)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96587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Отдел Голосеменные</w:t>
            </w:r>
          </w:p>
          <w:p w14:paraId="58C8D085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Л. р. 6. «Строение побегов хвойных растений»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46E69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7E3C81CA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Лабораторная работа 6.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C25CE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340C0" w14:textId="5404E93D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7CA9929F" w14:textId="77777777" w:rsidTr="00CA5F17">
        <w:trPr>
          <w:trHeight w:val="15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244FB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21(12)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CFC31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Разнообразие хвойных</w:t>
            </w:r>
          </w:p>
          <w:p w14:paraId="5733C7AE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Л. р. 7. «</w:t>
            </w: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Строение мужских, женских шишек и семян сосны обыкновенной</w:t>
            </w: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04862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6C65C033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Лабораторная работа 7.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B5440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BC821" w14:textId="04D49C04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31EA488B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AC8B0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22(13)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1C334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Роль голосеменных в экосистеме тайги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A95BB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EF9E0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50981" w14:textId="42A7129E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6E144222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DDC8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23(14)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3082E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Отдел Покрытосеменные или </w:t>
            </w: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Цветковые</w:t>
            </w:r>
          </w:p>
          <w:p w14:paraId="5BCDA952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Л. р. 8. «Признаки однодольных и двудольных растений»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59C1B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 </w:t>
            </w:r>
          </w:p>
          <w:p w14:paraId="32A2B889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 </w:t>
            </w:r>
          </w:p>
          <w:p w14:paraId="278E3C02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Лабораторная работа 8.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0E335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930DC" w14:textId="60E261A9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064E4798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A06DE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24(15)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63782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Класс Двудольные. Семейство Крестоцветные</w:t>
            </w:r>
          </w:p>
          <w:p w14:paraId="382C4D4B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Л. р. 9. «Признаки растений семейства Крестоцветные»</w:t>
            </w:r>
          </w:p>
          <w:p w14:paraId="169E12A3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П. р. 1. «</w:t>
            </w: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Определение растений семейства Крестоцветные</w:t>
            </w: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DA944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5D937C6E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7E1962EC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Лабораторная работа 9.</w:t>
            </w:r>
          </w:p>
          <w:p w14:paraId="2EF4E535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0409E445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 1.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6DF85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9AA7C" w14:textId="52B2C937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46E5EB3A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D3F1B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25(16)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A9AB7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Семейство Бобовые</w:t>
            </w:r>
          </w:p>
          <w:p w14:paraId="3EDE4941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Л. р. 10. «Признаки растений семейства Бобовые»</w:t>
            </w:r>
          </w:p>
          <w:p w14:paraId="70AD164E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П. р. 2. «</w:t>
            </w: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Определение растений семейства Бобовые</w:t>
            </w: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DAA6B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47BF9CEB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Лабораторная работа 10.</w:t>
            </w:r>
          </w:p>
          <w:p w14:paraId="1CF3B93E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4D163925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 2.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B0E11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782E9" w14:textId="1BB303AF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1B41BE72" w14:textId="77777777" w:rsidTr="00CA5F17">
        <w:trPr>
          <w:trHeight w:val="826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DEDF4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26(17)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E9A55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Семейство Паслёновые</w:t>
            </w:r>
          </w:p>
          <w:p w14:paraId="28138FEA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Л. р. 11. «Признаки растений семейства </w:t>
            </w: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Паслёновые</w:t>
            </w: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4C01A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2CCA72D9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Лабораторная работа 11.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4BAA8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9B857" w14:textId="5387F9B4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593C4AD7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3D0EA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27(18)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6F03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Класс Однодольные. Семейство Лилейные</w:t>
            </w: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Л. р. 12. «Признаки растений семейства Лилейные»</w:t>
            </w:r>
          </w:p>
          <w:p w14:paraId="13C97CF1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П. р. 3. «</w:t>
            </w: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Определение растений семейства </w:t>
            </w: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Лилейные»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ADB87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0854A9CE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Лабораторная работа 12.</w:t>
            </w:r>
          </w:p>
          <w:p w14:paraId="3302FC8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149FC0A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 3.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FBF08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07E5C" w14:textId="237E8A8B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1A37CF97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FF584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28(19)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AB9DE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Семейство Злаки</w:t>
            </w:r>
          </w:p>
          <w:p w14:paraId="71C96FA8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Л. р. 13. «Строение пшеницы»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D8387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Лабораторная работа 13.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BC9DB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B9B0B" w14:textId="3F0CEDB8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203A42DC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38F1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29(20)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68C19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Выращивание овощных растений в теплице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943D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Экскурсия 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8DD6D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35C56" w14:textId="4F830CD3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0DF9A0A3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3AFC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30(21)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C99C0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Роль покрытосеменных в развитии земледелия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336D7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B92A5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5BB27" w14:textId="044178C4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32A7A0AB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43C0C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31(22)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05FFE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Обобщающий урок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F5FA0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Контрольная работа №1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45A7D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02D53" w14:textId="6F9ACAF1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15C439B2" w14:textId="77777777" w:rsidTr="00CA5F17">
        <w:trPr>
          <w:trHeight w:val="187"/>
        </w:trPr>
        <w:tc>
          <w:tcPr>
            <w:tcW w:w="1119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B9FF4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Животные- потребители органического вещества (28 ч)</w:t>
            </w:r>
          </w:p>
        </w:tc>
      </w:tr>
      <w:tr w:rsidR="00CA5F17" w:rsidRPr="00302679" w14:paraId="340CC270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62447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32(1)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A7DA0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Царство Животные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2480D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30E44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6FDA0" w14:textId="4A6F18E5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78F8D432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C036C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33(2)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C440A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Подцарство</w:t>
            </w:r>
            <w:proofErr w:type="spellEnd"/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Одноклеточные. Тип </w:t>
            </w:r>
            <w:proofErr w:type="spellStart"/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Саркожгутиконосцы</w:t>
            </w:r>
            <w:proofErr w:type="spellEnd"/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B0C7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B4E4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81560" w14:textId="73782DFE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2EFA3313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17793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34(3)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53484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Инфузории. Тип Споровики.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C9E5E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463F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D2466" w14:textId="237777C5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0AB32CBC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62775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35(4)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49F40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Подцарство</w:t>
            </w:r>
            <w:proofErr w:type="spellEnd"/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Многоклеточные. Беспозвоночные животные, их роль в экосистемах.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E3BBC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65AD7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79EC8" w14:textId="361B7A29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677BE465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7E61E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36(5)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3BAC2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Кишечнополостные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05E40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C7274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F7E45" w14:textId="3ED471C1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5353A8A4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5F3E6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37(6)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A8609" w14:textId="77777777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Тип Плоские черви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4EC0C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06E0A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A3BC5" w14:textId="3B7C41A6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31E7426D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97EA2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38(7)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BEBA4" w14:textId="77777777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Тип Круглые черви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B9D6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3A7A2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2B284" w14:textId="78946B67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084C59BD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C2C96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39(8)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739ED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Кольчатые черви</w:t>
            </w:r>
          </w:p>
          <w:p w14:paraId="62F62538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Л. р. 14. «</w:t>
            </w: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Внешнее строение дождевого червя</w:t>
            </w: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EB362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21346882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Лабораторная работа 14.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9F5A7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1EAE0" w14:textId="6E96AA42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4D6DBB7C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B4A46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40(9)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D5C7C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Моллюски</w:t>
            </w:r>
          </w:p>
          <w:p w14:paraId="73D1E107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Л. р. 15. «</w:t>
            </w: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Строение раковины моллюска</w:t>
            </w: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2BD88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451DEB24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Лабораторная работа 15.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28AAA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E5347" w14:textId="74CA5441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03751512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E6515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41(10)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892B8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Членистоногие. Класс Ракообразные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1909C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57C92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8ED51" w14:textId="1BF71C87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34617291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60272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42(11)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89E04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Класс паукообразные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2C7A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3624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F5374" w14:textId="04696165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5BCA0127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4EE09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43(12)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C7C14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Членистоногие. Класс насекомые.</w:t>
            </w: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Л. р. 16. «</w:t>
            </w: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Внешнее строение насекомого</w:t>
            </w: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0D691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14:paraId="5D846791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Лабораторная работа 16.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61F49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B05CB" w14:textId="55C71461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1AFA80AA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B2F26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44(13)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CB9EB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Членистоногие. Класс насекомые. Размножение, развитие, разнообразие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5429C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95D80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4B0AC" w14:textId="35CD0068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06BCB013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6CCDB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45(14)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DB1E5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Хордовые. Позвоночные животные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E6AD8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5B358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DE665" w14:textId="5B0E73BB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07D4ED31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B744A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46(15)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8F4E1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Надкласс Рыбы.</w:t>
            </w: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Л. р. 17. «</w:t>
            </w: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Внешнее строение рыбы</w:t>
            </w: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» Л. р. 18. «</w:t>
            </w: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Внутреннее строение рыбы</w:t>
            </w: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725D8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Лабораторная работа 17.</w:t>
            </w:r>
          </w:p>
          <w:p w14:paraId="49C39B98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Лабораторная работа 18.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50509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F1CE9" w14:textId="6A3AC05C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0BDE3DB6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C1C6A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47(16)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AB70C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Класс Хрящевые рыбы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D051A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83B1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E27EA" w14:textId="7F05EDEA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1B860F98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232C6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48(17)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2D6F5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Класс Костные рыбы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D469B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A545D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36C7E" w14:textId="1A9368B9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6B5EFDF5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0EA54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49(18)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A3D29" w14:textId="77777777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Класс Земноводные, или Амфибии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8FA8E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0E274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C448F" w14:textId="2ABFDFB5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149A71E7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1A24E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50(19)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C5F62" w14:textId="77777777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Класс Пресмыкающиеся, или Рептилии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3EC4D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CF433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14B82" w14:textId="54F8FA95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068A7FD9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05CD3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51(20)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5BD15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Класс Птицы. </w:t>
            </w: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Л. р. 19. «</w:t>
            </w: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Внешнее строение птицы</w:t>
            </w: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38B78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Лабораторная работа 19.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A6750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A6E68" w14:textId="70C99345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50481DBD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7693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52(21)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D5F51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Птицы наземных и водных экосистем.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E8091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701DC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F1DD5" w14:textId="7642E8AF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6FAB769B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9BFB0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53(22)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BBB0D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Класс Млекопитающие: общая характеристика, особенности строения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39BCB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C8BD3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CCDAF" w14:textId="1AAAB308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7EC928E3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215D1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54(23)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BAFFF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Особенности размножения и развития млекопитающих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B7E88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230B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50DA4" w14:textId="4F7118C7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1A93552A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28447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55(24)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95C5A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Млекопитающие различных экосистем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CA41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3E61E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00A2E" w14:textId="4BA4C0B1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7398EE89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6E68E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56(25)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79533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Млекопитающие родного края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3A789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Экскурсия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EFCB9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229C3" w14:textId="32108E32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6C830564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3EFA9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57(26)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E03D5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Роль птиц и млекопитающих в жизни человека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5C943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6E2BB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52681" w14:textId="6662AB8C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4169122F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2C80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58(27)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1D5AB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Обобщающий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EE275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Контрольная работа №2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2541C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17317" w14:textId="7DC7121F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401683AC" w14:textId="77777777" w:rsidTr="00CA5F17">
        <w:trPr>
          <w:trHeight w:val="187"/>
        </w:trPr>
        <w:tc>
          <w:tcPr>
            <w:tcW w:w="1119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B688B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Бактерии, грибы, разрушители органического вещества. Лишайники (4 ч)</w:t>
            </w:r>
          </w:p>
        </w:tc>
      </w:tr>
      <w:tr w:rsidR="00CA5F17" w:rsidRPr="00302679" w14:paraId="0DB214CA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63BF8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59(1)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774CE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Царство Бактерии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8E943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994CC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E077C" w14:textId="5DCC7F8F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706D3E08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43CB6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60(2)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9D5DB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Царство Грибы</w:t>
            </w: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Л. р. 20. «</w:t>
            </w: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Строение плодовых тел шляпочных грибов</w:t>
            </w: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DEDD3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Лабораторная работа 20.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9AB7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4E1F5" w14:textId="2DCB939A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1B8078FE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1A46E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61(3)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DDC9D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Роль грибов в природе и жизни человека.</w:t>
            </w:r>
            <w:r w:rsidRPr="00302679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П. р. 4 </w:t>
            </w:r>
            <w:r w:rsidRPr="00302679">
              <w:rPr>
                <w:rFonts w:ascii="Arial" w:eastAsia="Times New Roman" w:hAnsi="Arial" w:cs="Arial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</w:t>
            </w: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Определение съедобных и ядовитых грибов»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545E7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 4.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7AB13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AD0FE" w14:textId="1C72F7DF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03B6ACA8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E5E26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62(4)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EA248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Лишайники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49321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D0CE9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54220" w14:textId="519EBD5C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31246911" w14:textId="77777777" w:rsidTr="00CA5F17">
        <w:trPr>
          <w:trHeight w:val="187"/>
        </w:trPr>
        <w:tc>
          <w:tcPr>
            <w:tcW w:w="1119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A5325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Биоразнообразие (5 ч)</w:t>
            </w:r>
          </w:p>
        </w:tc>
      </w:tr>
      <w:tr w:rsidR="00CA5F17" w:rsidRPr="00302679" w14:paraId="73AE72AE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F749C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63(1)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970CC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Видовое разнообразие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8F9B5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0660D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7DDA2" w14:textId="76FA361E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3E38BF96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26D75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64(2)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DD8E0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Экосистемное</w:t>
            </w:r>
            <w:proofErr w:type="spellEnd"/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разнообразие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5EC21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09769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D86CA" w14:textId="7E1183E7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4C869A7B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AACEB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65(3)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87B86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Пути сохранения биоразнообразия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7C0C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CAC3A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7FD8B" w14:textId="57A2B25B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35900A10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14A7B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66(4)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33CCD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Учётно-проверочный урок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088CC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Итоговая проверка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CCB8E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9F170" w14:textId="4751F26C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716D5F67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EE060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67(5)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2B78B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Разнообразие птиц леса родного края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7FBEE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Экскурсия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8A849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CD5A7" w14:textId="3F17DF9D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1209C8A0" w14:textId="77777777" w:rsidTr="00CA5F17">
        <w:trPr>
          <w:trHeight w:val="187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1D673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68(6)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CC022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Резерв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3C7B1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0CE5C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9590C" w14:textId="303289E8" w:rsidR="00CA5F17" w:rsidRPr="00302679" w:rsidRDefault="00CA5F17" w:rsidP="00CA5F17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5F17" w:rsidRPr="00302679" w14:paraId="04833AB9" w14:textId="77777777" w:rsidTr="00CA5F17">
        <w:trPr>
          <w:trHeight w:val="187"/>
        </w:trPr>
        <w:tc>
          <w:tcPr>
            <w:tcW w:w="1119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25C7F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Итого:</w:t>
            </w:r>
          </w:p>
        </w:tc>
      </w:tr>
      <w:tr w:rsidR="00CA5F17" w:rsidRPr="00302679" w14:paraId="4371927F" w14:textId="77777777" w:rsidTr="00CA5F17">
        <w:trPr>
          <w:trHeight w:val="187"/>
        </w:trPr>
        <w:tc>
          <w:tcPr>
            <w:tcW w:w="48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082BB" w14:textId="77777777" w:rsidR="00CA5F17" w:rsidRPr="00302679" w:rsidRDefault="00CA5F17" w:rsidP="00CA5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bdr w:val="none" w:sz="0" w:space="0" w:color="auto" w:frame="1"/>
                <w:lang w:eastAsia="ru-RU"/>
              </w:rPr>
              <w:t>Всего уроков - 68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40A44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A8D60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E57F8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CA5F17" w:rsidRPr="00302679" w14:paraId="6FACA3D6" w14:textId="77777777" w:rsidTr="00CA5F17">
        <w:trPr>
          <w:trHeight w:val="187"/>
        </w:trPr>
        <w:tc>
          <w:tcPr>
            <w:tcW w:w="48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DDDF6" w14:textId="77777777" w:rsidR="00CA5F17" w:rsidRPr="00302679" w:rsidRDefault="00CA5F17" w:rsidP="00CA5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Лабораторные работы – 20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91FAD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10CAE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0716F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CA5F17" w:rsidRPr="00302679" w14:paraId="0E2B7410" w14:textId="77777777" w:rsidTr="00CA5F17">
        <w:trPr>
          <w:trHeight w:val="187"/>
        </w:trPr>
        <w:tc>
          <w:tcPr>
            <w:tcW w:w="48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633E4" w14:textId="77777777" w:rsidR="00CA5F17" w:rsidRPr="00302679" w:rsidRDefault="00CA5F17" w:rsidP="00CA5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Контрольные работы - 3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18213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80158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88321" w14:textId="77777777" w:rsidR="00CA5F17" w:rsidRPr="00302679" w:rsidRDefault="00CA5F17" w:rsidP="00CA5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67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</w:tbl>
    <w:p w14:paraId="371B5A78" w14:textId="77777777" w:rsidR="00CA5F17" w:rsidRDefault="00302679" w:rsidP="00302679">
      <w:pPr>
        <w:spacing w:after="0" w:afterAutospacing="1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302679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Демонстрация: 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схемы, модели, рисунки, таблицы, гербарные экземпляры, коллекции, слайды, видеофильмы (в том числе цифровые образовательные ресурсы), иллюстрирующие охраняемые виды живых организмов, заповедные территории.</w:t>
      </w:r>
    </w:p>
    <w:p w14:paraId="50A11B06" w14:textId="6B8A6396" w:rsidR="00302679" w:rsidRPr="00302679" w:rsidRDefault="00302679" w:rsidP="00302679">
      <w:pPr>
        <w:spacing w:after="0" w:afterAutospacing="1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Экскурсия:</w:t>
      </w: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4. Разнообразие птиц леса родного края.</w:t>
      </w:r>
    </w:p>
    <w:p w14:paraId="0C8ED594" w14:textId="428DD271" w:rsidR="00302679" w:rsidRPr="00302679" w:rsidRDefault="00302679" w:rsidP="00CA5F17">
      <w:pPr>
        <w:spacing w:after="0" w:afterAutospacing="1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Резервное время (3 ч). Использование резервного времени на изучение разнообразия и </w:t>
      </w:r>
      <w:proofErr w:type="spellStart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средообразующей</w:t>
      </w:r>
      <w:proofErr w:type="spellEnd"/>
      <w:r w:rsidRPr="003026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деятельности представителей местной флоры и ф</w:t>
      </w:r>
    </w:p>
    <w:p w14:paraId="2165B38D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14:paraId="55A5FF10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Лабораторные работы размещены в тетради-практикуме.</w:t>
      </w:r>
    </w:p>
    <w:p w14:paraId="5C36F6A8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Контрольные работы размещены в тетради-экзаменаторе.</w:t>
      </w:r>
    </w:p>
    <w:p w14:paraId="43A16FCF" w14:textId="77777777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14:paraId="234B3DCE" w14:textId="4F38DF50" w:rsidR="00302679" w:rsidRPr="00302679" w:rsidRDefault="00302679" w:rsidP="00302679">
      <w:pPr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      </w:t>
      </w:r>
      <w:r w:rsidR="00CA5F1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                                                            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Критерии оценив</w:t>
      </w:r>
      <w:r w:rsidR="00CA5F17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ания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</w:p>
    <w:p w14:paraId="188EC701" w14:textId="77777777" w:rsidR="00302679" w:rsidRPr="00302679" w:rsidRDefault="00302679" w:rsidP="00302679">
      <w:pPr>
        <w:spacing w:before="225" w:after="100" w:afterAutospacing="1" w:line="360" w:lineRule="atLeast"/>
        <w:jc w:val="righ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  <w:t>Приложение</w:t>
      </w:r>
    </w:p>
    <w:p w14:paraId="3875298F" w14:textId="77777777" w:rsidR="00302679" w:rsidRPr="00302679" w:rsidRDefault="00302679" w:rsidP="003026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Положение о критериях оценивания учащихся по общеобразовательному предмету «биология»</w:t>
      </w:r>
    </w:p>
    <w:p w14:paraId="01C835A2" w14:textId="77777777" w:rsidR="00302679" w:rsidRPr="00302679" w:rsidRDefault="00302679" w:rsidP="003026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1. Критерии и нормы устного ответа</w:t>
      </w:r>
    </w:p>
    <w:p w14:paraId="78BE43CB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Оценка «5» ставится, если ученик:</w:t>
      </w:r>
    </w:p>
    <w:p w14:paraId="363BA894" w14:textId="77777777" w:rsidR="00302679" w:rsidRPr="00302679" w:rsidRDefault="00302679" w:rsidP="0030267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Показывает глубокое и полное знание и понимание всего объема программного материала; полное понимание сущности рассматриваемых понятий, явлений и закономерностей, теорий, взаимосвязей.</w:t>
      </w:r>
    </w:p>
    <w:p w14:paraId="29BEFA7A" w14:textId="77777777" w:rsidR="00302679" w:rsidRPr="00302679" w:rsidRDefault="00302679" w:rsidP="0030267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</w:t>
      </w:r>
      <w:proofErr w:type="spellStart"/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внутрипредметные</w:t>
      </w:r>
      <w:proofErr w:type="spellEnd"/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понятий, законов, теорий;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первоисточники; применяет систему условных обозначений при ведении записей, сопровождающих ответ; использует для доказательства выводы из наблюдений и опытов.</w:t>
      </w:r>
    </w:p>
    <w:p w14:paraId="1E9BE374" w14:textId="77777777" w:rsidR="00302679" w:rsidRPr="00302679" w:rsidRDefault="00302679" w:rsidP="0030267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Самостоятельно, уверенно и безошибочно применяет полученные знания в решении проблем на творческом уровне; допускает не более одного недочета,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</w:t>
      </w:r>
    </w:p>
    <w:p w14:paraId="5D719768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Оценка «4» ставится, если ученик:</w:t>
      </w:r>
    </w:p>
    <w:p w14:paraId="69CA4872" w14:textId="77777777" w:rsidR="00302679" w:rsidRPr="00302679" w:rsidRDefault="00302679" w:rsidP="00302679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  преподавателя; в основном усвоил учебный 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материал; подтверждает ответ  конкретными примерами; правильно отвечает на дополнительные вопросы учителя.</w:t>
      </w:r>
    </w:p>
    <w:p w14:paraId="104A2B30" w14:textId="77777777" w:rsidR="00302679" w:rsidRPr="00302679" w:rsidRDefault="00302679" w:rsidP="00302679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внутрипредметные</w:t>
      </w:r>
      <w:proofErr w:type="spellEnd"/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связи. 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14:paraId="086787E3" w14:textId="77777777" w:rsidR="00302679" w:rsidRPr="00302679" w:rsidRDefault="00302679" w:rsidP="00302679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</w:t>
      </w:r>
    </w:p>
    <w:p w14:paraId="06D4D2D4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Оценка «3» ставится, если ученик:</w:t>
      </w:r>
    </w:p>
    <w:p w14:paraId="2DA8CDCF" w14:textId="77777777" w:rsidR="00302679" w:rsidRPr="00302679" w:rsidRDefault="00302679" w:rsidP="0030267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 систематизировано, фрагментарно, не всегда последовательно.</w:t>
      </w:r>
    </w:p>
    <w:p w14:paraId="3FEC39EB" w14:textId="77777777" w:rsidR="00302679" w:rsidRPr="00302679" w:rsidRDefault="00302679" w:rsidP="0030267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Показывает недостаточную сформированность отдельных знаний и умений; выводы и обобщения аргументирует слабо, допускает в них ошибки.</w:t>
      </w:r>
    </w:p>
    <w:p w14:paraId="6476BD4B" w14:textId="77777777" w:rsidR="00302679" w:rsidRPr="00302679" w:rsidRDefault="00302679" w:rsidP="0030267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фактов, опытов или допустил ошибки при их изложении.</w:t>
      </w:r>
    </w:p>
    <w:p w14:paraId="3A48C6AE" w14:textId="77777777" w:rsidR="00302679" w:rsidRPr="00302679" w:rsidRDefault="00302679" w:rsidP="0030267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теорий.</w:t>
      </w:r>
    </w:p>
    <w:p w14:paraId="14FAD249" w14:textId="77777777" w:rsidR="00302679" w:rsidRPr="00302679" w:rsidRDefault="00302679" w:rsidP="0030267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 имеющие важное значение в этом тексте.</w:t>
      </w:r>
    </w:p>
    <w:p w14:paraId="75620286" w14:textId="77777777" w:rsidR="00302679" w:rsidRPr="00302679" w:rsidRDefault="00302679" w:rsidP="0030267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</w:t>
      </w:r>
    </w:p>
    <w:p w14:paraId="4C07BDDF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Оценка «2» ставится, если ученик:</w:t>
      </w:r>
    </w:p>
    <w:p w14:paraId="600C0321" w14:textId="77777777" w:rsidR="00302679" w:rsidRPr="00302679" w:rsidRDefault="00302679" w:rsidP="0030267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Не усвоил и не раскрыл основное содержание материала; не делает выводов и обобщений.</w:t>
      </w:r>
    </w:p>
    <w:p w14:paraId="47E0F123" w14:textId="77777777" w:rsidR="00302679" w:rsidRPr="00302679" w:rsidRDefault="00302679" w:rsidP="0030267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и задач по образцу.</w:t>
      </w:r>
    </w:p>
    <w:p w14:paraId="1B8FB7FD" w14:textId="77777777" w:rsidR="00302679" w:rsidRPr="00302679" w:rsidRDefault="00302679" w:rsidP="0030267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При ответе (на один вопрос) допускает более двух грубых ошибок, которые не может исправить даже при помощи учителя.</w:t>
      </w:r>
    </w:p>
    <w:p w14:paraId="73922A71" w14:textId="77777777" w:rsidR="00302679" w:rsidRPr="00302679" w:rsidRDefault="00302679" w:rsidP="0030267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Не может ответить ни на один их поставленных вопросов.</w:t>
      </w:r>
    </w:p>
    <w:p w14:paraId="49732078" w14:textId="77777777" w:rsidR="00302679" w:rsidRPr="00302679" w:rsidRDefault="00302679" w:rsidP="0030267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Полностью не усвоил материал.</w:t>
      </w:r>
    </w:p>
    <w:p w14:paraId="60B17954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14:paraId="13886E46" w14:textId="77777777" w:rsidR="00302679" w:rsidRPr="00302679" w:rsidRDefault="00302679" w:rsidP="003026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2. Оценка выполнения практических (лабораторных) работ</w:t>
      </w:r>
    </w:p>
    <w:p w14:paraId="73FB3656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Оценка «5» ставится, если ученик:</w:t>
      </w:r>
    </w:p>
    <w:p w14:paraId="07608951" w14:textId="77777777" w:rsidR="00302679" w:rsidRPr="00302679" w:rsidRDefault="00302679" w:rsidP="0030267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Правильно определил цель опыта и выполнил работу в полном объеме с соблюдением необходимой последовательности проведения опытов и измерений.</w:t>
      </w:r>
    </w:p>
    <w:p w14:paraId="1D809682" w14:textId="77777777" w:rsidR="00302679" w:rsidRPr="00302679" w:rsidRDefault="00302679" w:rsidP="0030267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Самостоятельно и рационально выбрал и подготовил для опыта необходимое оборудование, все опыты провел в условиях и режимах, обеспечивающих получение результатов и выводов с наибольшей точностью.</w:t>
      </w:r>
    </w:p>
    <w:p w14:paraId="691AC7E6" w14:textId="77777777" w:rsidR="00302679" w:rsidRPr="00302679" w:rsidRDefault="00302679" w:rsidP="0030267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Научно грамотно, логично описал наблюдения и сформировал выводы из опыта. В представленном отчете правильно и аккуратно выполнил все записи, таблицы, рисунки, чертежи, графики, вычисления и сделал выводы.</w:t>
      </w:r>
    </w:p>
    <w:p w14:paraId="4373B81E" w14:textId="77777777" w:rsidR="00302679" w:rsidRPr="00302679" w:rsidRDefault="00302679" w:rsidP="0030267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Правильно выполнил анализ погрешностей (9-11 классы).</w:t>
      </w:r>
    </w:p>
    <w:p w14:paraId="496B3083" w14:textId="77777777" w:rsidR="00302679" w:rsidRPr="00302679" w:rsidRDefault="00302679" w:rsidP="0030267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Проявляет организационно-трудовые умения (поддерживает чистоту рабочего места и порядок на столе, экономно использует расходные материалы).</w:t>
      </w:r>
    </w:p>
    <w:p w14:paraId="3030F4B9" w14:textId="77777777" w:rsidR="00302679" w:rsidRPr="00302679" w:rsidRDefault="00302679" w:rsidP="0030267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Эксперимент осуществляет по плану с учетом техники безопасности и правил работы с материалами и оборудованием.</w:t>
      </w:r>
    </w:p>
    <w:p w14:paraId="61291C98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Оценка «4» ставится, если ученик выполнил требования к оценке «5», но:</w:t>
      </w:r>
    </w:p>
    <w:p w14:paraId="013AE6B0" w14:textId="77777777" w:rsidR="00302679" w:rsidRPr="00302679" w:rsidRDefault="00302679" w:rsidP="0030267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Опыт проводил в условиях, не обеспечивающих достаточной точности измерений.</w:t>
      </w:r>
    </w:p>
    <w:p w14:paraId="4BB09DE4" w14:textId="77777777" w:rsidR="00302679" w:rsidRPr="00302679" w:rsidRDefault="00302679" w:rsidP="0030267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Было допущено два – три недочета или более одной грубой ошибки и одного недочета.</w:t>
      </w:r>
    </w:p>
    <w:p w14:paraId="51A61742" w14:textId="77777777" w:rsidR="00302679" w:rsidRPr="00302679" w:rsidRDefault="00302679" w:rsidP="0030267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Эксперимент проведен не полностью или в описании наблюдений из опыта ученик допустил неточности, выводы сделал неполные.</w:t>
      </w:r>
    </w:p>
    <w:p w14:paraId="6BD725B3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Оценка «3» ставится, если ученик:</w:t>
      </w:r>
    </w:p>
    <w:p w14:paraId="37CE455B" w14:textId="77777777" w:rsidR="00302679" w:rsidRPr="00302679" w:rsidRDefault="00302679" w:rsidP="0030267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Правильно определил цель опыта; работу выполняет правильно не менее чем наполовину, однако объем выполненной части таков, что позволяет получить правильные результаты и выводы по основным, принципиально важным задачам работы.</w:t>
      </w:r>
    </w:p>
    <w:p w14:paraId="7F477B50" w14:textId="77777777" w:rsidR="00302679" w:rsidRPr="00302679" w:rsidRDefault="00302679" w:rsidP="0030267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Подбор оборудования, объектов, материалов, а также работы по началу опыта провел с помощью учителя; или в ходе проведения опыта и измерений опыта были допущены ошибки в описании наблюдений, формулировании выводов.</w:t>
      </w:r>
    </w:p>
    <w:p w14:paraId="7452A24C" w14:textId="77777777" w:rsidR="00302679" w:rsidRPr="00302679" w:rsidRDefault="00302679" w:rsidP="0030267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Опыт проводился в нерациональных условиях, что привело к получению результатов с большей погрешностью; или в отчете были допущены в общей сложности не более двух ошибок (в записях единиц, измерениях, в вычислениях, графиках, таблицах, схемах, анализе погрешностей и т.д.) не принципиального для данной работы характера, но повлиявших на результат выполнения; не выполнен совсем или выполнен неверно анализ погрешностей (9-11 классы);</w:t>
      </w:r>
    </w:p>
    <w:p w14:paraId="21292FBA" w14:textId="77777777" w:rsidR="00302679" w:rsidRPr="00302679" w:rsidRDefault="00302679" w:rsidP="0030267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</w:t>
      </w:r>
    </w:p>
    <w:p w14:paraId="4418BE9F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Оценка «2» ставится, если ученик:</w:t>
      </w:r>
    </w:p>
    <w:p w14:paraId="0455C19E" w14:textId="77777777" w:rsidR="00302679" w:rsidRPr="00302679" w:rsidRDefault="00302679" w:rsidP="00302679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Не определил самостоятельно цель опыта: выполнил работу не полностью, не подготовил нужное оборудование и объем выполненной части работы не позволяет сделать правильных выводов.</w:t>
      </w:r>
    </w:p>
    <w:p w14:paraId="68F1746E" w14:textId="77777777" w:rsidR="00302679" w:rsidRPr="00302679" w:rsidRDefault="00302679" w:rsidP="00302679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Опыты, измерения, вычисления, наблюдения производились неправильно.</w:t>
      </w:r>
    </w:p>
    <w:p w14:paraId="120C9C58" w14:textId="77777777" w:rsidR="00302679" w:rsidRPr="00302679" w:rsidRDefault="00302679" w:rsidP="00302679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 ходе работы и в отчете обнаружились в совокупности все недостатки, отмеченные в требованиях к оценке «3».</w:t>
      </w:r>
    </w:p>
    <w:p w14:paraId="08D6A387" w14:textId="77777777" w:rsidR="00302679" w:rsidRPr="00302679" w:rsidRDefault="00302679" w:rsidP="00302679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</w:p>
    <w:p w14:paraId="2D4C376E" w14:textId="77777777" w:rsidR="00302679" w:rsidRPr="00302679" w:rsidRDefault="00302679" w:rsidP="003026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3. Оценка умений проводить наблюдения</w:t>
      </w:r>
    </w:p>
    <w:p w14:paraId="5FF73214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Оценка «5» ставится, если ученик:</w:t>
      </w:r>
    </w:p>
    <w:p w14:paraId="29490F2B" w14:textId="77777777" w:rsidR="00302679" w:rsidRPr="00302679" w:rsidRDefault="00302679" w:rsidP="00302679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Правильно по заданию учителя провел наблюдение.</w:t>
      </w:r>
    </w:p>
    <w:p w14:paraId="72D7BFA8" w14:textId="77777777" w:rsidR="00302679" w:rsidRPr="00302679" w:rsidRDefault="00302679" w:rsidP="00302679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Выделил существенные признаки у наблюдаемого объекта (процесса).</w:t>
      </w:r>
    </w:p>
    <w:p w14:paraId="59E08478" w14:textId="77777777" w:rsidR="00302679" w:rsidRPr="00302679" w:rsidRDefault="00302679" w:rsidP="00302679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Логично, научно грамотно оформил результаты наблюдений и выводы.</w:t>
      </w:r>
    </w:p>
    <w:p w14:paraId="1546D3ED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Оценка «4» ставится, если ученик:</w:t>
      </w:r>
    </w:p>
    <w:p w14:paraId="593CE6E4" w14:textId="77777777" w:rsidR="00302679" w:rsidRPr="00302679" w:rsidRDefault="00302679" w:rsidP="0030267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Правильно по заданию учителя провел наблюдение.</w:t>
      </w:r>
    </w:p>
    <w:p w14:paraId="107290B9" w14:textId="77777777" w:rsidR="00302679" w:rsidRPr="00302679" w:rsidRDefault="00302679" w:rsidP="0030267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При выделении существенных признаков у наблюдаемого объекта (процесса) назвал второстепенное.</w:t>
      </w:r>
    </w:p>
    <w:p w14:paraId="1626BF29" w14:textId="77777777" w:rsidR="00302679" w:rsidRPr="00302679" w:rsidRDefault="00302679" w:rsidP="00302679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Допустил небрежность в оформлении наблюдений и выводов.</w:t>
      </w:r>
    </w:p>
    <w:p w14:paraId="678032FA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Оценка «3» ставится, если ученик:</w:t>
      </w:r>
    </w:p>
    <w:p w14:paraId="3C308BAB" w14:textId="77777777" w:rsidR="00302679" w:rsidRPr="00302679" w:rsidRDefault="00302679" w:rsidP="0030267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Допустил неточности и 1-2 ошибки в проведении наблюдений по заданию учителя.</w:t>
      </w:r>
    </w:p>
    <w:p w14:paraId="2D6AF9B6" w14:textId="77777777" w:rsidR="00302679" w:rsidRPr="00302679" w:rsidRDefault="00302679" w:rsidP="0030267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При выделении существенных признаков у наблюдаемого объекта (процесса) выделил лишь некоторые.</w:t>
      </w:r>
    </w:p>
    <w:p w14:paraId="7BFA85BE" w14:textId="77777777" w:rsidR="00302679" w:rsidRPr="00302679" w:rsidRDefault="00302679" w:rsidP="0030267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Допустил 1-2 ошибки в оформлении наблюдений и выводов.</w:t>
      </w:r>
    </w:p>
    <w:p w14:paraId="54E9C6EE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Оценка «2» ставится, если ученик:</w:t>
      </w:r>
    </w:p>
    <w:p w14:paraId="27816A82" w14:textId="77777777" w:rsidR="00302679" w:rsidRPr="00302679" w:rsidRDefault="00302679" w:rsidP="0030267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Допустил 3-4 ошибки в проведении наблюдений по заданию учителя.</w:t>
      </w:r>
    </w:p>
    <w:p w14:paraId="2ADFD319" w14:textId="77777777" w:rsidR="00302679" w:rsidRPr="00302679" w:rsidRDefault="00302679" w:rsidP="0030267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Неправильно выделил признаки наблюдаемого объекта (процесса).</w:t>
      </w:r>
    </w:p>
    <w:p w14:paraId="67B21FB3" w14:textId="77777777" w:rsidR="00302679" w:rsidRPr="00302679" w:rsidRDefault="00302679" w:rsidP="0030267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Допустил 3-4 ошибки в оформлении наблюдений и выводов.</w:t>
      </w:r>
    </w:p>
    <w:p w14:paraId="37770A04" w14:textId="77777777" w:rsidR="00302679" w:rsidRPr="00302679" w:rsidRDefault="00302679" w:rsidP="0030267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Не владеет умением проводить наблюдение.</w:t>
      </w:r>
    </w:p>
    <w:p w14:paraId="6CC81C2F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Классификация ошибок.</w:t>
      </w:r>
    </w:p>
    <w:p w14:paraId="53EE2405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При оценке знаний, умений и навыков учащихся следует учитывать все ошибки (грубые и негрубые) и недочеты.</w:t>
      </w:r>
    </w:p>
    <w:p w14:paraId="71E8B1D9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Грубыми считаются следующие ошибки:</w:t>
      </w:r>
    </w:p>
    <w:p w14:paraId="06FBD077" w14:textId="77777777" w:rsidR="00302679" w:rsidRPr="00302679" w:rsidRDefault="00302679" w:rsidP="0030267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14:paraId="057917D0" w14:textId="77777777" w:rsidR="00302679" w:rsidRPr="00302679" w:rsidRDefault="00302679" w:rsidP="0030267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незнание наименований единиц измерения;</w:t>
      </w:r>
    </w:p>
    <w:p w14:paraId="11932AFB" w14:textId="77777777" w:rsidR="00302679" w:rsidRPr="00302679" w:rsidRDefault="00302679" w:rsidP="0030267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неумение выделить в ответе главное;</w:t>
      </w:r>
    </w:p>
    <w:p w14:paraId="55E49D4C" w14:textId="77777777" w:rsidR="00302679" w:rsidRPr="00302679" w:rsidRDefault="00302679" w:rsidP="0030267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неумение применять знания для решения задач и объяснения явлений;</w:t>
      </w:r>
    </w:p>
    <w:p w14:paraId="3E735CB4" w14:textId="77777777" w:rsidR="00302679" w:rsidRPr="00302679" w:rsidRDefault="00302679" w:rsidP="0030267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неумение делать выводы и обобщения;</w:t>
      </w:r>
    </w:p>
    <w:p w14:paraId="6AB8350A" w14:textId="77777777" w:rsidR="00302679" w:rsidRPr="00302679" w:rsidRDefault="00302679" w:rsidP="0030267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неумение читать и строить графики и принципиальные схемы;</w:t>
      </w:r>
    </w:p>
    <w:p w14:paraId="37D79DB2" w14:textId="77777777" w:rsidR="00302679" w:rsidRPr="00302679" w:rsidRDefault="00302679" w:rsidP="0030267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неумение подготовить установку или лабораторное оборудование, провести опыт, наблюдения, необходимые расчеты или использовать полученные данные для выводов;</w:t>
      </w:r>
    </w:p>
    <w:p w14:paraId="65C98011" w14:textId="77777777" w:rsidR="00302679" w:rsidRPr="00302679" w:rsidRDefault="00302679" w:rsidP="0030267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неумение пользоваться первоисточниками, учебником и справочниками;</w:t>
      </w:r>
    </w:p>
    <w:p w14:paraId="7E42F42C" w14:textId="77777777" w:rsidR="00302679" w:rsidRPr="00302679" w:rsidRDefault="00302679" w:rsidP="0030267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нарушение техники безопасности;</w:t>
      </w:r>
    </w:p>
    <w:p w14:paraId="699E40AE" w14:textId="77777777" w:rsidR="00302679" w:rsidRPr="00302679" w:rsidRDefault="00302679" w:rsidP="0030267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10.</w:t>
      </w:r>
      <w:r w:rsidRPr="00302679">
        <w:rPr>
          <w:rFonts w:ascii="Times New Roman" w:eastAsia="Times New Roman" w:hAnsi="Times New Roman" w:cs="Times New Roman"/>
          <w:color w:val="111115"/>
          <w:sz w:val="14"/>
          <w:szCs w:val="14"/>
          <w:bdr w:val="none" w:sz="0" w:space="0" w:color="auto" w:frame="1"/>
          <w:lang w:eastAsia="ru-RU"/>
        </w:rPr>
        <w:t>  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небрежное отношение к оборудованию, приборам, материалам.</w:t>
      </w:r>
    </w:p>
    <w:p w14:paraId="7724476C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11. неумение решать задачи, выполнять задания в общем виде.</w:t>
      </w:r>
    </w:p>
    <w:p w14:paraId="45D4EFDF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14:paraId="15031EBF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К негрубым ошибкам следует отнести:</w:t>
      </w:r>
    </w:p>
    <w:p w14:paraId="33BF4BF8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1. неточность формулировок, определений, понятий, законов, теорий, вызванная неполнотой охвата основных признаков определяемого понятия или заменой 1-2 из этих признаков второстепенными;</w:t>
      </w:r>
    </w:p>
    <w:p w14:paraId="4CD246FA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2. ошибки при снятии показаний с измерительных приборов, не связанные с определением цены деления шкалы (например, зависящие от расположения измерительных приборов, оптические и др.);</w:t>
      </w:r>
    </w:p>
    <w:p w14:paraId="39F9D583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3. ошибки, вызванные несоблюдением условий проведения опыта, наблюдения, условий работы прибора, оборудования;</w:t>
      </w:r>
    </w:p>
    <w:p w14:paraId="4080E39F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4. ошибки в условных обозначениях на принципиальных схемах, неточность графика;</w:t>
      </w:r>
    </w:p>
    <w:p w14:paraId="2BA92D38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5. нерациональный метод решения задачи или недостаточно продуманный план устного ответа (нарушение логики, подмена отдельных основных вопросов второстепенными);</w:t>
      </w:r>
    </w:p>
    <w:p w14:paraId="14388ABF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6. нерациональные методы работы со справочной и другой литературой.</w:t>
      </w:r>
    </w:p>
    <w:p w14:paraId="582F8D37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14:paraId="334949ED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Недочетами являются:</w:t>
      </w:r>
    </w:p>
    <w:p w14:paraId="1DA5E5DC" w14:textId="77777777" w:rsidR="00302679" w:rsidRPr="00302679" w:rsidRDefault="00302679" w:rsidP="00302679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нерациональные приемы вычислений и преобразований, выполнения опытов, наблюдений, заданий;</w:t>
      </w:r>
    </w:p>
    <w:p w14:paraId="006FFDD2" w14:textId="77777777" w:rsidR="00302679" w:rsidRPr="00302679" w:rsidRDefault="00302679" w:rsidP="00302679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ошибки в вычислениях (арифметические – кроме математики);</w:t>
      </w:r>
    </w:p>
    <w:p w14:paraId="63690D0C" w14:textId="77777777" w:rsidR="00302679" w:rsidRPr="00302679" w:rsidRDefault="00302679" w:rsidP="00302679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небрежное выполнение записей, чертежей, схем, графиков;</w:t>
      </w:r>
    </w:p>
    <w:p w14:paraId="50266232" w14:textId="77777777" w:rsidR="00302679" w:rsidRPr="00302679" w:rsidRDefault="00302679" w:rsidP="00302679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орфографические и пунктуационные ошибки (кроме русского языка).</w:t>
      </w:r>
    </w:p>
    <w:p w14:paraId="6B91FF7D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14:paraId="5B034AC1" w14:textId="77777777" w:rsidR="00302679" w:rsidRPr="00302679" w:rsidRDefault="00302679" w:rsidP="003026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Оценка личностных результатов.</w:t>
      </w:r>
    </w:p>
    <w:p w14:paraId="2857C121" w14:textId="77777777" w:rsidR="00302679" w:rsidRPr="00302679" w:rsidRDefault="00302679" w:rsidP="00302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Текущая (выборочная) оценка личностных результатов осуществляется в оценке личностного прогресса:</w:t>
      </w:r>
    </w:p>
    <w:p w14:paraId="4998E1DC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  по контекстной информации – интерпретации результатов педагогических измерений на</w:t>
      </w:r>
    </w:p>
    <w:p w14:paraId="091D8AB8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основе портфолио и на основе наблюдений педагогических работников, описанных в</w:t>
      </w:r>
    </w:p>
    <w:p w14:paraId="4D5F677F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дневнике психолого-педагогических наблюдений;</w:t>
      </w:r>
    </w:p>
    <w:p w14:paraId="601244E2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  на основе данных мониторинга динамики уровней сформированности духовно-</w:t>
      </w:r>
    </w:p>
    <w:p w14:paraId="37E97276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нравственного развития и воспитания;</w:t>
      </w:r>
    </w:p>
    <w:p w14:paraId="11D8E2F9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  в психологической диагностике при согласии родителей (законных представителей):</w:t>
      </w:r>
    </w:p>
    <w:p w14:paraId="48883695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-сформированность внутренней позиции учащегося;</w:t>
      </w:r>
    </w:p>
    <w:p w14:paraId="2CA2E0F3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-ориентация на содержательные моменты образовательной деятельности;</w:t>
      </w:r>
    </w:p>
    <w:p w14:paraId="7F9C968D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-сформированность самооценки;</w:t>
      </w:r>
    </w:p>
    <w:p w14:paraId="35489BFB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сформированность мотивации учебной деятельности.</w:t>
      </w:r>
    </w:p>
    <w:p w14:paraId="3D94B04B" w14:textId="77777777" w:rsidR="00302679" w:rsidRPr="00302679" w:rsidRDefault="00302679" w:rsidP="003026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Оценка метапредметных результатов</w:t>
      </w:r>
    </w:p>
    <w:p w14:paraId="0C3C0B5C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Система внутренней оценки метапредметных результатов включает в себя следующие</w:t>
      </w:r>
    </w:p>
    <w:p w14:paraId="768C814A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процедуры:</w:t>
      </w:r>
    </w:p>
    <w:p w14:paraId="0748EEEB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   текущие и промежуточные проверочные работы, включающие задания на проверку</w:t>
      </w:r>
    </w:p>
    <w:p w14:paraId="14026ABE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метапредметных результатов обучения;</w:t>
      </w:r>
    </w:p>
    <w:p w14:paraId="3BC5A56F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 диагностические работы по определению уровня сформированности метапредметных</w:t>
      </w:r>
    </w:p>
    <w:p w14:paraId="286865D2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умений и навыков;</w:t>
      </w:r>
    </w:p>
    <w:p w14:paraId="4817029A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  комплексные диагностические работы на межпредметной основе;</w:t>
      </w:r>
    </w:p>
    <w:p w14:paraId="35CBBB91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   решение задач творческого и поискового характера;</w:t>
      </w:r>
    </w:p>
    <w:p w14:paraId="63E7798C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-  проектная деятельность.</w:t>
      </w:r>
    </w:p>
    <w:p w14:paraId="422EE1D3" w14:textId="77777777" w:rsidR="00302679" w:rsidRPr="00302679" w:rsidRDefault="00302679" w:rsidP="003026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14:paraId="1B9A400F" w14:textId="77777777" w:rsidR="00302679" w:rsidRPr="00302679" w:rsidRDefault="00302679" w:rsidP="003026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Особенности оценки предметных результатов в соответствии с ФГОС</w:t>
      </w:r>
    </w:p>
    <w:p w14:paraId="07984237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Оценка предметных результатов представляет собой оценку достижения учащимся</w:t>
      </w:r>
    </w:p>
    <w:p w14:paraId="7730E562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планируемых результатов.</w:t>
      </w:r>
    </w:p>
    <w:p w14:paraId="29DCE3A7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Формирование этих результатов обеспечивается за счет основных компонентов</w:t>
      </w:r>
    </w:p>
    <w:p w14:paraId="1A164BAC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образовательной деятельности — учебных предметов.</w:t>
      </w:r>
    </w:p>
    <w:p w14:paraId="6461BC54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Основным объектом оценки предметных результатов в соответствии с требованиями</w:t>
      </w:r>
    </w:p>
    <w:p w14:paraId="1482E139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Стандарта является способность к решению учебно-познавательных и учебно-</w:t>
      </w:r>
    </w:p>
    <w:p w14:paraId="7C070119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практических задач, основанных на изучаемом учебном материале, с использованием</w:t>
      </w:r>
    </w:p>
    <w:p w14:paraId="33C22188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способов действий, релевантных содержанию учебных предметов, в том числе</w:t>
      </w:r>
    </w:p>
    <w:p w14:paraId="398D2537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метапредметных (познавательных, регулятивных, коммуникативных) действий.</w:t>
      </w:r>
    </w:p>
    <w:p w14:paraId="76D97B68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Система оценки предметных результатов освоения учебных программ с учетом</w:t>
      </w:r>
    </w:p>
    <w:p w14:paraId="1060291D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уровневого подхода, принятого в Стандарте, предполагает выделение базового уровня</w:t>
      </w:r>
    </w:p>
    <w:p w14:paraId="5415F967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достижений как точки отсчета при построении всей системы оценки и организации</w:t>
      </w:r>
    </w:p>
    <w:p w14:paraId="6A0DC346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индивидуальной работы с учащимися.</w:t>
      </w:r>
    </w:p>
    <w:p w14:paraId="2D0952FC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Реальные достижения учащихся могут соответствовать базовому уровню, а могут</w:t>
      </w:r>
    </w:p>
    <w:p w14:paraId="59C15F5E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отличаться от него как в сторону превышения, так и в сторону не достижения.</w:t>
      </w:r>
    </w:p>
    <w:p w14:paraId="6A748079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Система оценки предусматривает уровневый подход к содержанию оценки и</w:t>
      </w:r>
    </w:p>
    <w:p w14:paraId="12718E4E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инструментарию для оценки достижения планируемых результатов, а также к</w:t>
      </w:r>
    </w:p>
    <w:p w14:paraId="296D12D7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представлению и интерпретации результатов измерений.  Установлены   пять</w:t>
      </w:r>
    </w:p>
    <w:p w14:paraId="5878870A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уровней достижений.</w:t>
      </w:r>
    </w:p>
    <w:p w14:paraId="22E168AB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Базовый уровень достижений — уровень, который демонстрирует освоение</w:t>
      </w:r>
    </w:p>
    <w:p w14:paraId="3C794063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учебных действий с опорной системой знаний в рамках диапазона (круга) выделенных задач. Овладение базовым уровнем является достаточным для продолжения обучения наследующей ступени образования, но не по профильному направлению.  Достижению базового уровня соответствует отметка «удовлетворительно» (или отметка «3»).</w:t>
      </w:r>
    </w:p>
    <w:p w14:paraId="12A7EEC2" w14:textId="77777777" w:rsidR="00302679" w:rsidRPr="00302679" w:rsidRDefault="00302679" w:rsidP="003026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Превышение базового уровня свидетельствует об усвоении опорной системы знаний</w:t>
      </w:r>
    </w:p>
    <w:p w14:paraId="4F7F4551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на уровне осознанного произвольного овладения учебными действиями, а также о</w:t>
      </w:r>
    </w:p>
    <w:p w14:paraId="60932125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кругозоре, широте (или избирательности) интересов. Выделяем следующие два уровня,</w:t>
      </w:r>
    </w:p>
    <w:p w14:paraId="076B77CA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превышающие базовый:</w:t>
      </w:r>
    </w:p>
    <w:p w14:paraId="40DF30B6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повышенный уровень достижения планируемых результатов, оценка «хорошо»</w:t>
      </w:r>
    </w:p>
    <w:p w14:paraId="4D5C9606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(отметка «</w:t>
      </w:r>
      <w:r w:rsidRPr="00302679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4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»);</w:t>
      </w:r>
    </w:p>
    <w:p w14:paraId="73F45133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высокий уровень достижения планируемых результатов, оценка «отлично»</w:t>
      </w:r>
    </w:p>
    <w:p w14:paraId="7EDBF661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(отметка «</w:t>
      </w:r>
      <w:r w:rsidRPr="00302679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5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»).</w:t>
      </w:r>
    </w:p>
    <w:p w14:paraId="5787D3F5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Повышенный и высокий уровни достижения отличаются по полноте освоения</w:t>
      </w:r>
    </w:p>
    <w:p w14:paraId="10DB4D6D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планируемых результатов, уровню овладения учебными действиями и сформированностью интересов к данной предметной области.</w:t>
      </w:r>
    </w:p>
    <w:p w14:paraId="483605E5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Индивидуальные траектории обучения учащихся, демонстрирующих повышенный и</w:t>
      </w:r>
    </w:p>
    <w:p w14:paraId="5B8CFDFA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высокий уровни достижений, целесообразно формировать с учетом интересов этих</w:t>
      </w:r>
    </w:p>
    <w:p w14:paraId="4AF84D37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учащихся и их планов на будущее.  При наличии устойчивых интересов к учебному</w:t>
      </w:r>
    </w:p>
    <w:p w14:paraId="32B71850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предмету и основательной подготовки по нему такие учащиеся могут быть вовлечены в</w:t>
      </w:r>
    </w:p>
    <w:p w14:paraId="352C8D08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проектную деятельность по предмету и сориентированы на продолжение обучения в</w:t>
      </w:r>
    </w:p>
    <w:p w14:paraId="092B28D4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старших классах по данной направленности (профилю) образования.</w:t>
      </w:r>
    </w:p>
    <w:p w14:paraId="57C9F3FA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Для описания подготовки учащихся, уровень достижений которых ниже базового,</w:t>
      </w:r>
    </w:p>
    <w:p w14:paraId="79A1A90A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выделяем также два уровня:</w:t>
      </w:r>
    </w:p>
    <w:p w14:paraId="49DEE210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пониженный уровень достижений, оценка «неудовлетворительно» (отметка «</w:t>
      </w:r>
      <w:r w:rsidRPr="00302679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2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»);</w:t>
      </w:r>
    </w:p>
    <w:p w14:paraId="06935C5A" w14:textId="77777777" w:rsidR="00302679" w:rsidRPr="00302679" w:rsidRDefault="00302679" w:rsidP="003026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низкий уровень достижений, оценка «плохо» (отметка «</w:t>
      </w:r>
      <w:r w:rsidRPr="00302679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  <w:lang w:eastAsia="ru-RU"/>
        </w:rPr>
        <w:t>1</w:t>
      </w:r>
      <w:r w:rsidRPr="0030267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»).</w:t>
      </w:r>
    </w:p>
    <w:p w14:paraId="5E4AA8AF" w14:textId="77777777" w:rsidR="00302679" w:rsidRPr="00302679" w:rsidRDefault="00302679" w:rsidP="00302679">
      <w:pPr>
        <w:spacing w:before="225" w:after="100" w:afterAutospacing="1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302679"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  <w:t> </w:t>
      </w:r>
    </w:p>
    <w:p w14:paraId="0CFD5C6C" w14:textId="77777777" w:rsidR="008E08EE" w:rsidRDefault="008E08EE"/>
    <w:p w14:paraId="53DBD99A" w14:textId="77777777" w:rsidR="00CA5F17" w:rsidRDefault="00CA5F17"/>
    <w:sectPr w:rsidR="00CA5F17" w:rsidSect="00603806">
      <w:pgSz w:w="11906" w:h="16838"/>
      <w:pgMar w:top="851" w:right="90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521CA"/>
    <w:multiLevelType w:val="multilevel"/>
    <w:tmpl w:val="E5966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2D142F"/>
    <w:multiLevelType w:val="multilevel"/>
    <w:tmpl w:val="FECA1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666809"/>
    <w:multiLevelType w:val="multilevel"/>
    <w:tmpl w:val="D6563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CB1DB1"/>
    <w:multiLevelType w:val="multilevel"/>
    <w:tmpl w:val="6862E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E54C75"/>
    <w:multiLevelType w:val="multilevel"/>
    <w:tmpl w:val="B4BAE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DD21FD"/>
    <w:multiLevelType w:val="multilevel"/>
    <w:tmpl w:val="5964B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840DA6"/>
    <w:multiLevelType w:val="multilevel"/>
    <w:tmpl w:val="8BFE2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D80DC4"/>
    <w:multiLevelType w:val="multilevel"/>
    <w:tmpl w:val="A064B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AA12C3"/>
    <w:multiLevelType w:val="multilevel"/>
    <w:tmpl w:val="D2905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DB61C2"/>
    <w:multiLevelType w:val="multilevel"/>
    <w:tmpl w:val="46D01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7B6AE7"/>
    <w:multiLevelType w:val="multilevel"/>
    <w:tmpl w:val="C2DE6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4C05C6"/>
    <w:multiLevelType w:val="multilevel"/>
    <w:tmpl w:val="3EB65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0E4474"/>
    <w:multiLevelType w:val="multilevel"/>
    <w:tmpl w:val="8F345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FC312E"/>
    <w:multiLevelType w:val="multilevel"/>
    <w:tmpl w:val="02282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2C3782"/>
    <w:multiLevelType w:val="multilevel"/>
    <w:tmpl w:val="4782C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13"/>
  </w:num>
  <w:num w:numId="5">
    <w:abstractNumId w:val="0"/>
  </w:num>
  <w:num w:numId="6">
    <w:abstractNumId w:val="12"/>
  </w:num>
  <w:num w:numId="7">
    <w:abstractNumId w:val="2"/>
  </w:num>
  <w:num w:numId="8">
    <w:abstractNumId w:val="10"/>
  </w:num>
  <w:num w:numId="9">
    <w:abstractNumId w:val="14"/>
  </w:num>
  <w:num w:numId="10">
    <w:abstractNumId w:val="9"/>
  </w:num>
  <w:num w:numId="11">
    <w:abstractNumId w:val="7"/>
  </w:num>
  <w:num w:numId="12">
    <w:abstractNumId w:val="6"/>
  </w:num>
  <w:num w:numId="13">
    <w:abstractNumId w:val="3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01C"/>
    <w:rsid w:val="00297EAA"/>
    <w:rsid w:val="00302679"/>
    <w:rsid w:val="00603806"/>
    <w:rsid w:val="008B7400"/>
    <w:rsid w:val="008E08EE"/>
    <w:rsid w:val="00A32217"/>
    <w:rsid w:val="00CA5F17"/>
    <w:rsid w:val="00CE201C"/>
    <w:rsid w:val="00F9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9F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302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02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2679"/>
    <w:rPr>
      <w:b/>
      <w:bCs/>
    </w:rPr>
  </w:style>
  <w:style w:type="character" w:styleId="a5">
    <w:name w:val="Emphasis"/>
    <w:basedOn w:val="a0"/>
    <w:uiPriority w:val="20"/>
    <w:qFormat/>
    <w:rsid w:val="0030267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302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02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2679"/>
    <w:rPr>
      <w:b/>
      <w:bCs/>
    </w:rPr>
  </w:style>
  <w:style w:type="character" w:styleId="a5">
    <w:name w:val="Emphasis"/>
    <w:basedOn w:val="a0"/>
    <w:uiPriority w:val="20"/>
    <w:qFormat/>
    <w:rsid w:val="003026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3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5CE0FDB9-A1C4-4C9E-BC41-AAB1C9748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7001</Words>
  <Characters>39912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Орлова</dc:creator>
  <cp:keywords/>
  <dc:description/>
  <cp:lastModifiedBy>Владимир</cp:lastModifiedBy>
  <cp:revision>7</cp:revision>
  <dcterms:created xsi:type="dcterms:W3CDTF">2021-08-30T14:59:00Z</dcterms:created>
  <dcterms:modified xsi:type="dcterms:W3CDTF">2021-12-16T12:15:00Z</dcterms:modified>
</cp:coreProperties>
</file>